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86" w:rsidRDefault="00D25BE1" w:rsidP="00D25BE1">
      <w:pPr>
        <w:jc w:val="center"/>
        <w:rPr>
          <w:rStyle w:val="Forte"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RELATÓRIO </w:t>
      </w:r>
      <w:r>
        <w:rPr>
          <w:rStyle w:val="Forte"/>
          <w:caps/>
          <w:color w:val="000000"/>
          <w:sz w:val="26"/>
          <w:szCs w:val="26"/>
        </w:rPr>
        <w:t>DEMONSTRATIVOS DE PRESTAÇÃO DE CONTAS das penas pecuniárias</w:t>
      </w:r>
    </w:p>
    <w:p w:rsidR="00D25BE1" w:rsidRDefault="00D25BE1" w:rsidP="00D25BE1">
      <w:pPr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ano calendário 2016</w:t>
      </w:r>
    </w:p>
    <w:p w:rsidR="00D25BE1" w:rsidRDefault="00D25BE1" w:rsidP="00D25BE1">
      <w:pPr>
        <w:jc w:val="both"/>
        <w:rPr>
          <w:rStyle w:val="Forte"/>
          <w:caps/>
          <w:color w:val="000000"/>
          <w:sz w:val="26"/>
          <w:szCs w:val="26"/>
        </w:rPr>
      </w:pPr>
    </w:p>
    <w:p w:rsidR="00D25BE1" w:rsidRDefault="00D25BE1" w:rsidP="00D25BE1">
      <w:pPr>
        <w:jc w:val="both"/>
        <w:rPr>
          <w:color w:val="000000"/>
        </w:rPr>
      </w:pPr>
      <w:r>
        <w:rPr>
          <w:rStyle w:val="Forte"/>
          <w:color w:val="000000"/>
        </w:rPr>
        <w:t>O JUIZ DE DIREITO DA VARA ÚNICA DA COMARCA DE MANOEL URBANO</w:t>
      </w:r>
      <w:r>
        <w:rPr>
          <w:color w:val="000000"/>
        </w:rPr>
        <w:t>, responsável pela gestão da conta destinada ao depósito de valores provenientes da aplicação de penas de prestação pecuniária, no uso de suas atribuições legais, torna público o resumo dos demonstrativos das contas prestadas pelas entidades de caráter essencial à cidadania, nos termos do Provimento nº 16, de 30 de agosto de 2016, da Corregedoria Geral de Justiça do Tribunal de Justiça do Estado do Acre, e da Resolução nº 154, de 13 de julho de 2012, do Conselho Nacional de Justiça.</w:t>
      </w:r>
    </w:p>
    <w:p w:rsidR="00D25BE1" w:rsidRPr="00D25BE1" w:rsidRDefault="00D25BE1" w:rsidP="00D25BE1">
      <w:pPr>
        <w:jc w:val="both"/>
        <w:rPr>
          <w:rFonts w:cstheme="minorHAnsi"/>
          <w:color w:val="000000"/>
        </w:rPr>
      </w:pPr>
    </w:p>
    <w:p w:rsidR="00D25BE1" w:rsidRPr="00751E66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Administrativo nº 0000905-77.2014.8.01.0012.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Entidade Beneficiária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Polícia </w:t>
      </w:r>
      <w:r w:rsidR="003D08C4">
        <w:rPr>
          <w:rFonts w:asciiTheme="minorHAnsi" w:hAnsiTheme="minorHAnsi" w:cstheme="minorHAnsi"/>
          <w:color w:val="000000"/>
          <w:sz w:val="22"/>
          <w:szCs w:val="22"/>
        </w:rPr>
        <w:t>Militar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 do Estado do Acre –</w:t>
      </w:r>
      <w:r w:rsidR="003D08C4">
        <w:rPr>
          <w:rFonts w:asciiTheme="minorHAnsi" w:hAnsiTheme="minorHAnsi" w:cstheme="minorHAnsi"/>
          <w:color w:val="000000"/>
          <w:sz w:val="22"/>
          <w:szCs w:val="22"/>
        </w:rPr>
        <w:t xml:space="preserve"> 1º Pel. De Polícia Militar de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 Manoel Urbano</w:t>
      </w:r>
      <w:r w:rsidR="003D08C4">
        <w:rPr>
          <w:rFonts w:asciiTheme="minorHAnsi" w:hAnsiTheme="minorHAnsi" w:cstheme="minorHAnsi"/>
          <w:color w:val="000000"/>
          <w:sz w:val="22"/>
          <w:szCs w:val="22"/>
        </w:rPr>
        <w:t>/8ºBPM (Curso de Formação de Guarda Mirim da PMAC)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3D08C4">
        <w:rPr>
          <w:rFonts w:asciiTheme="minorHAnsi" w:hAnsiTheme="minorHAnsi" w:cstheme="minorHAnsi"/>
          <w:color w:val="000000"/>
          <w:sz w:val="22"/>
          <w:szCs w:val="22"/>
        </w:rPr>
        <w:t xml:space="preserve">Atender </w:t>
      </w:r>
      <w:r w:rsidR="008072C5">
        <w:rPr>
          <w:rFonts w:asciiTheme="minorHAnsi" w:hAnsiTheme="minorHAnsi" w:cstheme="minorHAnsi"/>
          <w:color w:val="000000"/>
          <w:sz w:val="22"/>
          <w:szCs w:val="22"/>
        </w:rPr>
        <w:t xml:space="preserve">os </w:t>
      </w:r>
      <w:r w:rsidR="003D08C4">
        <w:rPr>
          <w:rFonts w:asciiTheme="minorHAnsi" w:hAnsiTheme="minorHAnsi" w:cstheme="minorHAnsi"/>
          <w:color w:val="000000"/>
          <w:sz w:val="22"/>
          <w:szCs w:val="22"/>
        </w:rPr>
        <w:t>adolescentes do ponto de vista global, fazendo com que</w:t>
      </w:r>
      <w:r w:rsidR="008072C5">
        <w:rPr>
          <w:rFonts w:asciiTheme="minorHAnsi" w:hAnsiTheme="minorHAnsi" w:cstheme="minorHAnsi"/>
          <w:color w:val="000000"/>
          <w:sz w:val="22"/>
          <w:szCs w:val="22"/>
        </w:rPr>
        <w:t xml:space="preserve"> tenham a consciência e a incorporação de atitudes cada vez mais construtivas e positivas, assegurando-lhes uma formação escolar e profissionalizante que auxilie em sua inserção no mercado de trabalho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 w:rsidR="008072C5">
        <w:rPr>
          <w:rFonts w:asciiTheme="minorHAnsi" w:hAnsiTheme="minorHAnsi" w:cstheme="minorHAnsi"/>
          <w:color w:val="000000"/>
          <w:sz w:val="22"/>
          <w:szCs w:val="22"/>
        </w:rPr>
        <w:t>: R$ 6.750,00 (fl. 127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 w:rsidR="008072C5">
        <w:rPr>
          <w:rFonts w:asciiTheme="minorHAnsi" w:hAnsiTheme="minorHAnsi" w:cstheme="minorHAnsi"/>
          <w:color w:val="000000"/>
          <w:sz w:val="22"/>
          <w:szCs w:val="22"/>
        </w:rPr>
        <w:t>: 23/02/2016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 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 w:rsidR="00DF7EB2">
        <w:rPr>
          <w:rFonts w:asciiTheme="minorHAnsi" w:hAnsiTheme="minorHAnsi" w:cstheme="minorHAnsi"/>
          <w:color w:val="000000"/>
          <w:sz w:val="22"/>
          <w:szCs w:val="22"/>
        </w:rPr>
        <w:t>tação de contas homologada em 16/12/2016, após parecer favorável da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 Promotor</w:t>
      </w:r>
      <w:r w:rsidR="00DF7EB2">
        <w:rPr>
          <w:rFonts w:asciiTheme="minorHAnsi" w:hAnsiTheme="minorHAnsi" w:cstheme="minorHAnsi"/>
          <w:color w:val="000000"/>
          <w:sz w:val="22"/>
          <w:szCs w:val="22"/>
        </w:rPr>
        <w:t>ia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 de Justiça.</w:t>
      </w:r>
    </w:p>
    <w:p w:rsidR="00D25BE1" w:rsidRDefault="00D25BE1" w:rsidP="00D25BE1">
      <w:pPr>
        <w:jc w:val="both"/>
      </w:pPr>
    </w:p>
    <w:p w:rsidR="00DF7EB2" w:rsidRPr="00751E66" w:rsidRDefault="00DF7EB2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 w:rsidR="0026780E"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0000368-47.2015.8.01.0012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:rsidR="00DF7EB2" w:rsidRPr="00D25BE1" w:rsidRDefault="00DF7EB2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Entidade Beneficiária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26780E">
        <w:rPr>
          <w:rFonts w:asciiTheme="minorHAnsi" w:hAnsiTheme="minorHAnsi" w:cstheme="minorHAnsi"/>
          <w:color w:val="000000"/>
          <w:sz w:val="22"/>
          <w:szCs w:val="22"/>
        </w:rPr>
        <w:t xml:space="preserve">Escola Estadual de Ensino Fundamental e Médio </w:t>
      </w:r>
      <w:proofErr w:type="spellStart"/>
      <w:r w:rsidR="0026780E">
        <w:rPr>
          <w:rFonts w:asciiTheme="minorHAnsi" w:hAnsiTheme="minorHAnsi" w:cstheme="minorHAnsi"/>
          <w:color w:val="000000"/>
          <w:sz w:val="22"/>
          <w:szCs w:val="22"/>
        </w:rPr>
        <w:t>Profª</w:t>
      </w:r>
      <w:proofErr w:type="spellEnd"/>
      <w:r w:rsidR="002678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6780E">
        <w:rPr>
          <w:rFonts w:asciiTheme="minorHAnsi" w:hAnsiTheme="minorHAnsi" w:cstheme="minorHAnsi"/>
          <w:color w:val="000000"/>
          <w:sz w:val="22"/>
          <w:szCs w:val="22"/>
        </w:rPr>
        <w:t>Nazira</w:t>
      </w:r>
      <w:proofErr w:type="spellEnd"/>
      <w:r w:rsidR="002678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6780E">
        <w:rPr>
          <w:rFonts w:asciiTheme="minorHAnsi" w:hAnsiTheme="minorHAnsi" w:cstheme="minorHAnsi"/>
          <w:color w:val="000000"/>
          <w:sz w:val="22"/>
          <w:szCs w:val="22"/>
        </w:rPr>
        <w:t>Anute</w:t>
      </w:r>
      <w:proofErr w:type="spellEnd"/>
      <w:r w:rsidR="0026780E">
        <w:rPr>
          <w:rFonts w:asciiTheme="minorHAnsi" w:hAnsiTheme="minorHAnsi" w:cstheme="minorHAnsi"/>
          <w:color w:val="000000"/>
          <w:sz w:val="22"/>
          <w:szCs w:val="22"/>
        </w:rPr>
        <w:t xml:space="preserve"> de Lima</w:t>
      </w:r>
      <w:r w:rsidR="00751E66">
        <w:rPr>
          <w:rFonts w:asciiTheme="minorHAnsi" w:hAnsiTheme="minorHAnsi" w:cstheme="minorHAnsi"/>
          <w:color w:val="000000"/>
          <w:sz w:val="22"/>
          <w:szCs w:val="22"/>
        </w:rPr>
        <w:t xml:space="preserve"> (Projeto Esporte na Escola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F7EB2" w:rsidRPr="00D25BE1" w:rsidRDefault="00DF7EB2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26780E">
        <w:rPr>
          <w:rFonts w:asciiTheme="minorHAnsi" w:hAnsiTheme="minorHAnsi" w:cstheme="minorHAnsi"/>
          <w:color w:val="000000"/>
          <w:sz w:val="22"/>
          <w:szCs w:val="22"/>
        </w:rPr>
        <w:t>Fomentar e democratizar o acesso à prática esportiva e de lazer com caráter formativo educacional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F7EB2" w:rsidRPr="00D25BE1" w:rsidRDefault="00DF7EB2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 w:rsidR="00751E66">
        <w:rPr>
          <w:rFonts w:asciiTheme="minorHAnsi" w:hAnsiTheme="minorHAnsi" w:cstheme="minorHAnsi"/>
          <w:color w:val="000000"/>
          <w:sz w:val="22"/>
          <w:szCs w:val="22"/>
        </w:rPr>
        <w:t>: R$ 8.249,60 (fl. 35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F7EB2" w:rsidRPr="00D25BE1" w:rsidRDefault="00DF7EB2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 w:rsidR="00751E66">
        <w:rPr>
          <w:rFonts w:asciiTheme="minorHAnsi" w:hAnsiTheme="minorHAnsi" w:cstheme="minorHAnsi"/>
          <w:color w:val="000000"/>
          <w:sz w:val="22"/>
          <w:szCs w:val="22"/>
        </w:rPr>
        <w:t>: 18/08</w:t>
      </w:r>
      <w:r>
        <w:rPr>
          <w:rFonts w:asciiTheme="minorHAnsi" w:hAnsiTheme="minorHAnsi" w:cstheme="minorHAnsi"/>
          <w:color w:val="000000"/>
          <w:sz w:val="22"/>
          <w:szCs w:val="22"/>
        </w:rPr>
        <w:t>/2016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F7EB2" w:rsidRDefault="00DF7EB2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 w:rsidR="00751E66">
        <w:rPr>
          <w:rFonts w:asciiTheme="minorHAnsi" w:hAnsiTheme="minorHAnsi" w:cstheme="minorHAnsi"/>
          <w:color w:val="000000"/>
          <w:sz w:val="22"/>
          <w:szCs w:val="22"/>
        </w:rPr>
        <w:t>tação de contas homologada em 07/05/2019</w:t>
      </w:r>
      <w:r>
        <w:rPr>
          <w:rFonts w:asciiTheme="minorHAnsi" w:hAnsiTheme="minorHAnsi" w:cstheme="minorHAnsi"/>
          <w:color w:val="000000"/>
          <w:sz w:val="22"/>
          <w:szCs w:val="22"/>
        </w:rPr>
        <w:t>, após parecer favorável da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 Promotor</w:t>
      </w:r>
      <w:r>
        <w:rPr>
          <w:rFonts w:asciiTheme="minorHAnsi" w:hAnsiTheme="minorHAnsi" w:cstheme="minorHAnsi"/>
          <w:color w:val="000000"/>
          <w:sz w:val="22"/>
          <w:szCs w:val="22"/>
        </w:rPr>
        <w:t>ia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 de Justiça.</w:t>
      </w:r>
    </w:p>
    <w:p w:rsidR="00751E66" w:rsidRDefault="00751E66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51E66" w:rsidRDefault="00127FA9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Manoel Urbano/Acre, 31</w:t>
      </w:r>
      <w:bookmarkStart w:id="0" w:name="_GoBack"/>
      <w:bookmarkEnd w:id="0"/>
      <w:r w:rsidR="00751E66">
        <w:rPr>
          <w:color w:val="000000"/>
          <w:sz w:val="22"/>
          <w:szCs w:val="22"/>
        </w:rPr>
        <w:t xml:space="preserve"> de agosto de 2023</w:t>
      </w:r>
    </w:p>
    <w:p w:rsidR="00751E66" w:rsidRDefault="00751E66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</w:p>
    <w:p w:rsidR="00751E66" w:rsidRPr="00751E66" w:rsidRDefault="00751E66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b/>
          <w:color w:val="000000"/>
          <w:sz w:val="22"/>
          <w:szCs w:val="22"/>
        </w:rPr>
      </w:pPr>
      <w:proofErr w:type="spellStart"/>
      <w:r w:rsidRPr="00751E66">
        <w:rPr>
          <w:b/>
          <w:color w:val="000000"/>
          <w:sz w:val="22"/>
          <w:szCs w:val="22"/>
        </w:rPr>
        <w:t>Elielton</w:t>
      </w:r>
      <w:proofErr w:type="spellEnd"/>
      <w:r w:rsidRPr="00751E66">
        <w:rPr>
          <w:b/>
          <w:color w:val="000000"/>
          <w:sz w:val="22"/>
          <w:szCs w:val="22"/>
        </w:rPr>
        <w:t xml:space="preserve"> </w:t>
      </w:r>
      <w:proofErr w:type="spellStart"/>
      <w:r w:rsidRPr="00751E66">
        <w:rPr>
          <w:b/>
          <w:color w:val="000000"/>
          <w:sz w:val="22"/>
          <w:szCs w:val="22"/>
        </w:rPr>
        <w:t>Zanoli</w:t>
      </w:r>
      <w:proofErr w:type="spellEnd"/>
      <w:r w:rsidRPr="00751E66">
        <w:rPr>
          <w:b/>
          <w:color w:val="000000"/>
          <w:sz w:val="22"/>
          <w:szCs w:val="22"/>
        </w:rPr>
        <w:t xml:space="preserve"> </w:t>
      </w:r>
      <w:proofErr w:type="spellStart"/>
      <w:r w:rsidRPr="00751E66">
        <w:rPr>
          <w:b/>
          <w:color w:val="000000"/>
          <w:sz w:val="22"/>
          <w:szCs w:val="22"/>
        </w:rPr>
        <w:t>Armondes</w:t>
      </w:r>
      <w:proofErr w:type="spellEnd"/>
    </w:p>
    <w:p w:rsidR="00751E66" w:rsidRPr="00D25BE1" w:rsidRDefault="00751E66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Juiz de Direito Substituto</w:t>
      </w:r>
    </w:p>
    <w:p w:rsidR="00DF7EB2" w:rsidRDefault="00DF7EB2" w:rsidP="00D25BE1">
      <w:pPr>
        <w:jc w:val="both"/>
      </w:pPr>
    </w:p>
    <w:sectPr w:rsidR="00DF7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E1"/>
    <w:rsid w:val="00127FA9"/>
    <w:rsid w:val="0026780E"/>
    <w:rsid w:val="003D08C4"/>
    <w:rsid w:val="00751E66"/>
    <w:rsid w:val="008072C5"/>
    <w:rsid w:val="00852A14"/>
    <w:rsid w:val="00984056"/>
    <w:rsid w:val="00D25BE1"/>
    <w:rsid w:val="00D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3ABA"/>
  <w15:chartTrackingRefBased/>
  <w15:docId w15:val="{EF54EA43-C941-4AC8-A84D-7DBE54A9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25BE1"/>
    <w:rPr>
      <w:b/>
      <w:bCs/>
    </w:rPr>
  </w:style>
  <w:style w:type="paragraph" w:customStyle="1" w:styleId="textojustificado">
    <w:name w:val="texto_justificado"/>
    <w:basedOn w:val="Normal"/>
    <w:rsid w:val="00D2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ssucin</dc:creator>
  <cp:keywords/>
  <dc:description/>
  <cp:lastModifiedBy>ssucin</cp:lastModifiedBy>
  <cp:revision>2</cp:revision>
  <dcterms:created xsi:type="dcterms:W3CDTF">2023-08-29T16:25:00Z</dcterms:created>
  <dcterms:modified xsi:type="dcterms:W3CDTF">2023-08-31T12:44:00Z</dcterms:modified>
</cp:coreProperties>
</file>