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3" w:rsidRPr="00A24DD3" w:rsidRDefault="00A24DD3" w:rsidP="00A24DD3">
      <w:pPr>
        <w:pStyle w:val="Ttulo"/>
        <w:rPr>
          <w:rFonts w:eastAsiaTheme="minorHAnsi"/>
        </w:rPr>
      </w:pPr>
      <w:r w:rsidRPr="00A24DD3">
        <w:rPr>
          <w:rFonts w:eastAsiaTheme="minorHAnsi"/>
        </w:rPr>
        <w:t xml:space="preserve">PORTARIA Nº 711/2017 </w:t>
      </w:r>
    </w:p>
    <w:p w:rsidR="00A24DD3" w:rsidRDefault="00A24DD3" w:rsidP="00A24DD3"/>
    <w:p w:rsidR="00A24DD3" w:rsidRPr="00A24DD3" w:rsidRDefault="00A24DD3" w:rsidP="00A24DD3">
      <w:r w:rsidRPr="00EB5B17">
        <w:t xml:space="preserve">A </w:t>
      </w:r>
      <w:r w:rsidRPr="00A24DD3">
        <w:rPr>
          <w:b/>
        </w:rPr>
        <w:t>PRESIDENTE DO TRIBUNAL DE JUSTIÇA DO ESTADO DO ACRE</w:t>
      </w:r>
      <w:r w:rsidRPr="00A24DD3">
        <w:t xml:space="preserve">, Desembargadora </w:t>
      </w:r>
      <w:r w:rsidR="00EB5B17" w:rsidRPr="00A24DD3">
        <w:rPr>
          <w:b/>
        </w:rPr>
        <w:t>DENISE CASTELO BONFIM</w:t>
      </w:r>
      <w:r w:rsidRPr="00A24DD3">
        <w:t xml:space="preserve">, no uso de suas atribuições legais, especialmente o disposto no art. 16, II da Lei Complementar Estadual nº 221/2010 e no art. 51, I do Regimento Interno; </w:t>
      </w:r>
    </w:p>
    <w:p w:rsidR="00A24DD3" w:rsidRDefault="00A24DD3" w:rsidP="00A24DD3"/>
    <w:p w:rsidR="00A24DD3" w:rsidRPr="00A24DD3" w:rsidRDefault="00A24DD3" w:rsidP="00A24DD3">
      <w:r w:rsidRPr="00A24DD3">
        <w:rPr>
          <w:b/>
        </w:rPr>
        <w:t>CONSIDERANDO</w:t>
      </w:r>
      <w:r w:rsidRPr="00A24DD3">
        <w:t xml:space="preserve"> o disposto no art. 3º, § 1º, da Resolução CONAD n. 05/2006, com redação dada pela Resolução COJUS n. 11, de 04 de setembro de 2014, que alterou a composição do comitê Gestor de Tecnologia da Informação; </w:t>
      </w:r>
    </w:p>
    <w:p w:rsidR="00A24DD3" w:rsidRDefault="00A24DD3" w:rsidP="00A24DD3"/>
    <w:p w:rsidR="00A24DD3" w:rsidRPr="00A24DD3" w:rsidRDefault="00A24DD3" w:rsidP="00A24DD3">
      <w:r w:rsidRPr="00A24DD3">
        <w:rPr>
          <w:b/>
        </w:rPr>
        <w:t>CONSIDERANDO</w:t>
      </w:r>
      <w:r w:rsidRPr="00A24DD3">
        <w:t xml:space="preserve"> a decisão tomada nos autos do Processo Administrativo n. 0100013-13.2017.8.01.0000, pelo Conselho da Justiça Estadual, </w:t>
      </w:r>
    </w:p>
    <w:p w:rsidR="00A24DD3" w:rsidRDefault="00A24DD3" w:rsidP="00A24DD3"/>
    <w:p w:rsidR="00A24DD3" w:rsidRPr="00A24DD3" w:rsidRDefault="00A24DD3" w:rsidP="00A24DD3">
      <w:r w:rsidRPr="00A24DD3">
        <w:rPr>
          <w:b/>
        </w:rPr>
        <w:t>RESOLVE</w:t>
      </w:r>
      <w:r w:rsidRPr="00A24DD3">
        <w:t xml:space="preserve">: </w:t>
      </w:r>
    </w:p>
    <w:p w:rsidR="00A24DD3" w:rsidRDefault="00A24DD3" w:rsidP="00A24DD3"/>
    <w:p w:rsidR="00A24DD3" w:rsidRPr="00A24DD3" w:rsidRDefault="00A24DD3" w:rsidP="00A24DD3">
      <w:r w:rsidRPr="00A24DD3">
        <w:rPr>
          <w:b/>
        </w:rPr>
        <w:t>Art. 1º</w:t>
      </w:r>
      <w:r w:rsidRPr="00A24DD3">
        <w:t xml:space="preserve"> Designar, para integrar o Comitê Gestor de Tecnologia da Informação, o Desembargador </w:t>
      </w:r>
      <w:proofErr w:type="spellStart"/>
      <w:r w:rsidRPr="00A24DD3">
        <w:t>Laudivon</w:t>
      </w:r>
      <w:proofErr w:type="spellEnd"/>
      <w:r w:rsidRPr="00A24DD3">
        <w:t xml:space="preserve"> de Oliveira Nogueira, como Presidente; o Desem</w:t>
      </w:r>
      <w:r w:rsidRPr="00A24DD3">
        <w:softHyphen/>
        <w:t>bargador Roberto Barros dos Santos, como Vice-Presidente; os Juízes de Di</w:t>
      </w:r>
      <w:r w:rsidRPr="00A24DD3">
        <w:softHyphen/>
        <w:t>reito Thaís Queiroz Borges de Oliveira Abou Khalil, Gilberto Matos de Araújo, Lilian Deise Braga Paiva, Luana Claudia de Albuquerque Campos, Luiz Gusta</w:t>
      </w:r>
      <w:r w:rsidRPr="00A24DD3">
        <w:softHyphen/>
        <w:t xml:space="preserve">vo de </w:t>
      </w:r>
      <w:proofErr w:type="spellStart"/>
      <w:r w:rsidRPr="00A24DD3">
        <w:t>Alcade</w:t>
      </w:r>
      <w:proofErr w:type="spellEnd"/>
      <w:r w:rsidRPr="00A24DD3">
        <w:t xml:space="preserve"> Pinto; o servidor </w:t>
      </w:r>
      <w:proofErr w:type="spellStart"/>
      <w:r w:rsidRPr="00A24DD3">
        <w:t>Ronaleudo</w:t>
      </w:r>
      <w:proofErr w:type="spellEnd"/>
      <w:r w:rsidRPr="00A24DD3">
        <w:t xml:space="preserve"> da silva Santos; o Gestor da diretoria de Tecnologia da Informação Raimundo José da Costa Rodrigues e a Gestora da diretoria da Gestão Estratégica Maria do Socorro Silva de Souza Machado, para o biênio 2017-2019. </w:t>
      </w:r>
    </w:p>
    <w:p w:rsidR="00A24DD3" w:rsidRDefault="00A24DD3" w:rsidP="00A24DD3"/>
    <w:p w:rsidR="00A24DD3" w:rsidRPr="00A24DD3" w:rsidRDefault="00A24DD3" w:rsidP="00A24DD3">
      <w:r w:rsidRPr="00A24DD3">
        <w:rPr>
          <w:b/>
        </w:rPr>
        <w:t>Art. 2º</w:t>
      </w:r>
      <w:r w:rsidRPr="00A24DD3">
        <w:t xml:space="preserve"> Esta Portaria entra em vigor na data de sua publicação. </w:t>
      </w:r>
    </w:p>
    <w:p w:rsidR="00A24DD3" w:rsidRDefault="00A24DD3" w:rsidP="00A24DD3"/>
    <w:p w:rsidR="00A24DD3" w:rsidRPr="00A24DD3" w:rsidRDefault="00A24DD3" w:rsidP="00A24DD3">
      <w:r w:rsidRPr="00A24DD3">
        <w:t xml:space="preserve">Publique-se. </w:t>
      </w:r>
    </w:p>
    <w:p w:rsidR="00A24DD3" w:rsidRDefault="00A24DD3" w:rsidP="00A24DD3"/>
    <w:p w:rsidR="00A24DD3" w:rsidRPr="00A24DD3" w:rsidRDefault="00A24DD3" w:rsidP="00A24DD3">
      <w:r w:rsidRPr="00A24DD3">
        <w:t xml:space="preserve">Cumpra-se. </w:t>
      </w:r>
    </w:p>
    <w:p w:rsidR="00A24DD3" w:rsidRDefault="00A24DD3" w:rsidP="00A24DD3"/>
    <w:p w:rsidR="00A24DD3" w:rsidRDefault="00A24DD3" w:rsidP="00A24DD3"/>
    <w:p w:rsidR="00A24DD3" w:rsidRPr="00A24DD3" w:rsidRDefault="00A24DD3" w:rsidP="00A24DD3">
      <w:r w:rsidRPr="00A24DD3">
        <w:lastRenderedPageBreak/>
        <w:t xml:space="preserve">Rio Branco-AC, 28 de março de 2017. </w:t>
      </w:r>
    </w:p>
    <w:p w:rsidR="00A24DD3" w:rsidRDefault="00A24DD3" w:rsidP="00A24DD3"/>
    <w:p w:rsidR="00A24DD3" w:rsidRDefault="00A24DD3" w:rsidP="00A24DD3"/>
    <w:p w:rsidR="00A24DD3" w:rsidRDefault="00A24DD3" w:rsidP="00A24DD3"/>
    <w:p w:rsidR="00A24DD3" w:rsidRPr="00A24DD3" w:rsidRDefault="00A24DD3" w:rsidP="00A24DD3">
      <w:pPr>
        <w:pStyle w:val="Ttulo3"/>
        <w:rPr>
          <w:rFonts w:eastAsiaTheme="minorHAnsi"/>
        </w:rPr>
      </w:pPr>
      <w:r w:rsidRPr="00A24DD3">
        <w:rPr>
          <w:rFonts w:eastAsiaTheme="minorHAnsi"/>
        </w:rPr>
        <w:t xml:space="preserve">Desª </w:t>
      </w:r>
      <w:r w:rsidRPr="00A24DD3">
        <w:rPr>
          <w:rFonts w:eastAsiaTheme="minorHAnsi"/>
          <w:b/>
        </w:rPr>
        <w:t xml:space="preserve">DENISE CASTELO BONFIM </w:t>
      </w:r>
    </w:p>
    <w:p w:rsidR="00A24DD3" w:rsidRDefault="00A24DD3" w:rsidP="00A24DD3">
      <w:pPr>
        <w:pStyle w:val="Ttulo3"/>
        <w:rPr>
          <w:rFonts w:eastAsiaTheme="minorHAnsi"/>
        </w:rPr>
      </w:pPr>
      <w:r w:rsidRPr="00A24DD3">
        <w:rPr>
          <w:rFonts w:eastAsiaTheme="minorHAnsi"/>
        </w:rPr>
        <w:t>Presidente</w:t>
      </w:r>
    </w:p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Default="00A24DD3" w:rsidP="00A24DD3"/>
    <w:p w:rsidR="00A24DD3" w:rsidRPr="00A24DD3" w:rsidRDefault="00A24DD3" w:rsidP="00A24DD3"/>
    <w:p w:rsidR="00A24DD3" w:rsidRPr="004B6923" w:rsidRDefault="00CB0647" w:rsidP="000F0B92">
      <w:pPr>
        <w:ind w:firstLine="0"/>
      </w:pPr>
      <w:r w:rsidRPr="00E344D6">
        <w:rPr>
          <w:color w:val="FF0000"/>
        </w:rPr>
        <w:t>Publicado no DJE nº 5.</w:t>
      </w:r>
      <w:r w:rsidR="0075064B">
        <w:rPr>
          <w:color w:val="FF0000"/>
        </w:rPr>
        <w:t>8</w:t>
      </w:r>
      <w:r w:rsidR="00A24DD3">
        <w:rPr>
          <w:color w:val="FF0000"/>
        </w:rPr>
        <w:t>53</w:t>
      </w:r>
      <w:r w:rsidRPr="00E344D6">
        <w:rPr>
          <w:color w:val="FF0000"/>
        </w:rPr>
        <w:t xml:space="preserve">, de </w:t>
      </w:r>
      <w:r w:rsidR="00A24DD3">
        <w:rPr>
          <w:color w:val="FF0000"/>
        </w:rPr>
        <w:t>3</w:t>
      </w:r>
      <w:r w:rsidR="001D1536">
        <w:rPr>
          <w:color w:val="FF0000"/>
        </w:rPr>
        <w:t>.</w:t>
      </w:r>
      <w:r w:rsidR="00A24DD3">
        <w:rPr>
          <w:color w:val="FF0000"/>
        </w:rPr>
        <w:t>4</w:t>
      </w:r>
      <w:r w:rsidRPr="00E344D6">
        <w:rPr>
          <w:color w:val="FF0000"/>
        </w:rPr>
        <w:t>.2017, fl.</w:t>
      </w:r>
      <w:r w:rsidR="00A2390A">
        <w:rPr>
          <w:color w:val="FF0000"/>
        </w:rPr>
        <w:t xml:space="preserve"> </w:t>
      </w:r>
      <w:bookmarkStart w:id="0" w:name="_GoBack"/>
      <w:bookmarkEnd w:id="0"/>
      <w:r w:rsidR="00A24DD3">
        <w:rPr>
          <w:color w:val="FF0000"/>
        </w:rPr>
        <w:t>97</w:t>
      </w:r>
      <w:r w:rsidRPr="00E344D6">
        <w:rPr>
          <w:color w:val="FF0000"/>
        </w:rPr>
        <w:t>.</w:t>
      </w:r>
    </w:p>
    <w:sectPr w:rsidR="00A24DD3" w:rsidRPr="004B6923" w:rsidSect="00A24DD3">
      <w:headerReference w:type="default" r:id="rId8"/>
      <w:footerReference w:type="default" r:id="rId9"/>
      <w:pgSz w:w="11906" w:h="16838" w:code="9"/>
      <w:pgMar w:top="851" w:right="567" w:bottom="568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00" w:rsidRDefault="008A1B00" w:rsidP="009925B9">
      <w:pPr>
        <w:spacing w:line="240" w:lineRule="auto"/>
      </w:pPr>
      <w:r>
        <w:separator/>
      </w:r>
    </w:p>
  </w:endnote>
  <w:endnote w:type="continuationSeparator" w:id="0">
    <w:p w:rsidR="008A1B00" w:rsidRDefault="008A1B00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A24DD3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715EBAA3" wp14:editId="5A2AF095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387036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387036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00" w:rsidRDefault="008A1B00" w:rsidP="009925B9">
      <w:pPr>
        <w:spacing w:line="240" w:lineRule="auto"/>
      </w:pPr>
      <w:r>
        <w:separator/>
      </w:r>
    </w:p>
  </w:footnote>
  <w:footnote w:type="continuationSeparator" w:id="0">
    <w:p w:rsidR="008A1B00" w:rsidRDefault="008A1B00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E908A61" wp14:editId="2A196D2D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A24DD3">
      <w:rPr>
        <w:rFonts w:ascii="Arial" w:hAnsi="Arial" w:cs="Arial"/>
        <w:b/>
        <w:sz w:val="20"/>
        <w:szCs w:val="20"/>
      </w:rPr>
      <w:t>Presidência</w:t>
    </w:r>
  </w:p>
  <w:p w:rsidR="00086F14" w:rsidRPr="00086F14" w:rsidRDefault="00086F14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A24DD3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86F14"/>
    <w:rsid w:val="00094CB6"/>
    <w:rsid w:val="000A7949"/>
    <w:rsid w:val="000F0B92"/>
    <w:rsid w:val="00101207"/>
    <w:rsid w:val="00112D77"/>
    <w:rsid w:val="00116715"/>
    <w:rsid w:val="00141287"/>
    <w:rsid w:val="0016334B"/>
    <w:rsid w:val="001845D7"/>
    <w:rsid w:val="001D1536"/>
    <w:rsid w:val="00206625"/>
    <w:rsid w:val="00242E49"/>
    <w:rsid w:val="00244092"/>
    <w:rsid w:val="002764BD"/>
    <w:rsid w:val="00282EC8"/>
    <w:rsid w:val="00287ECB"/>
    <w:rsid w:val="002D1D49"/>
    <w:rsid w:val="002F2F73"/>
    <w:rsid w:val="00314BF8"/>
    <w:rsid w:val="00335DE8"/>
    <w:rsid w:val="00367A29"/>
    <w:rsid w:val="00370BB1"/>
    <w:rsid w:val="00387036"/>
    <w:rsid w:val="003C3E44"/>
    <w:rsid w:val="003E6A51"/>
    <w:rsid w:val="00414118"/>
    <w:rsid w:val="00416ED1"/>
    <w:rsid w:val="00427907"/>
    <w:rsid w:val="0045096E"/>
    <w:rsid w:val="004557DC"/>
    <w:rsid w:val="004B6923"/>
    <w:rsid w:val="004E55C2"/>
    <w:rsid w:val="0052683C"/>
    <w:rsid w:val="0057535A"/>
    <w:rsid w:val="005856A3"/>
    <w:rsid w:val="00596CE0"/>
    <w:rsid w:val="005D3AE3"/>
    <w:rsid w:val="005F112C"/>
    <w:rsid w:val="00604FE5"/>
    <w:rsid w:val="0061070B"/>
    <w:rsid w:val="00654F34"/>
    <w:rsid w:val="006C7D8B"/>
    <w:rsid w:val="006D3CE0"/>
    <w:rsid w:val="006D7166"/>
    <w:rsid w:val="0071382B"/>
    <w:rsid w:val="0073610C"/>
    <w:rsid w:val="0075064B"/>
    <w:rsid w:val="0077752D"/>
    <w:rsid w:val="007B6A7C"/>
    <w:rsid w:val="007B70A3"/>
    <w:rsid w:val="007D4172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909C1"/>
    <w:rsid w:val="008A1B00"/>
    <w:rsid w:val="008A75A9"/>
    <w:rsid w:val="008B31EF"/>
    <w:rsid w:val="008E256F"/>
    <w:rsid w:val="009005E4"/>
    <w:rsid w:val="0090593C"/>
    <w:rsid w:val="0095178B"/>
    <w:rsid w:val="00983519"/>
    <w:rsid w:val="009925B9"/>
    <w:rsid w:val="009C3BBB"/>
    <w:rsid w:val="009D390D"/>
    <w:rsid w:val="00A2390A"/>
    <w:rsid w:val="00A24DD3"/>
    <w:rsid w:val="00AA27C1"/>
    <w:rsid w:val="00AA315F"/>
    <w:rsid w:val="00AA51F5"/>
    <w:rsid w:val="00AF5D3B"/>
    <w:rsid w:val="00B247A6"/>
    <w:rsid w:val="00B752C7"/>
    <w:rsid w:val="00B92220"/>
    <w:rsid w:val="00B93B26"/>
    <w:rsid w:val="00BA2415"/>
    <w:rsid w:val="00BC7C85"/>
    <w:rsid w:val="00BE79B8"/>
    <w:rsid w:val="00C84711"/>
    <w:rsid w:val="00CA067B"/>
    <w:rsid w:val="00CA07D6"/>
    <w:rsid w:val="00CA541D"/>
    <w:rsid w:val="00CB0647"/>
    <w:rsid w:val="00CB5F23"/>
    <w:rsid w:val="00CD4F0D"/>
    <w:rsid w:val="00D051DB"/>
    <w:rsid w:val="00D80DB1"/>
    <w:rsid w:val="00DB5F7E"/>
    <w:rsid w:val="00DB72D0"/>
    <w:rsid w:val="00DC6DA9"/>
    <w:rsid w:val="00DC791A"/>
    <w:rsid w:val="00DD5753"/>
    <w:rsid w:val="00E02F1C"/>
    <w:rsid w:val="00E63425"/>
    <w:rsid w:val="00E66587"/>
    <w:rsid w:val="00E86B7C"/>
    <w:rsid w:val="00E91E7D"/>
    <w:rsid w:val="00EA31DA"/>
    <w:rsid w:val="00EB5B17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83695-64B3-4B4A-9016-449D54B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16</cp:revision>
  <cp:lastPrinted>2017-04-04T14:44:00Z</cp:lastPrinted>
  <dcterms:created xsi:type="dcterms:W3CDTF">2017-04-03T14:16:00Z</dcterms:created>
  <dcterms:modified xsi:type="dcterms:W3CDTF">2017-04-04T14:44:00Z</dcterms:modified>
</cp:coreProperties>
</file>