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25" w:rsidRPr="00704925" w:rsidRDefault="00704925" w:rsidP="00704925">
      <w:pPr>
        <w:pStyle w:val="Ttulo"/>
        <w:rPr>
          <w:rFonts w:eastAsiaTheme="minorHAnsi"/>
        </w:rPr>
      </w:pPr>
      <w:r w:rsidRPr="00704925">
        <w:rPr>
          <w:rFonts w:eastAsiaTheme="minorHAnsi"/>
        </w:rPr>
        <w:t>PORTARIA CONJUNTA Nº. 01, DE 07 DE FEVEREIRO DE 2017</w:t>
      </w:r>
      <w:r w:rsidR="00055A19">
        <w:rPr>
          <w:rFonts w:eastAsiaTheme="minorHAnsi"/>
        </w:rPr>
        <w:t>.</w:t>
      </w:r>
      <w:r w:rsidRPr="00704925">
        <w:rPr>
          <w:rFonts w:eastAsiaTheme="minorHAnsi"/>
        </w:rPr>
        <w:t xml:space="preserve"> </w:t>
      </w:r>
    </w:p>
    <w:p w:rsidR="00704925" w:rsidRDefault="00704925" w:rsidP="00704925"/>
    <w:p w:rsidR="00704925" w:rsidRPr="00704925" w:rsidRDefault="00704925" w:rsidP="00704925">
      <w:pPr>
        <w:pStyle w:val="SemEspaamento"/>
      </w:pPr>
      <w:r w:rsidRPr="00704925">
        <w:t>Regulamenta os procedimentos destinados ao cumprimento das Metas Nacio</w:t>
      </w:r>
      <w:r w:rsidRPr="00704925">
        <w:softHyphen/>
        <w:t xml:space="preserve">nais do Poder Judiciário para o ano de 2017. </w:t>
      </w:r>
    </w:p>
    <w:p w:rsidR="00704925" w:rsidRDefault="00704925" w:rsidP="00704925"/>
    <w:p w:rsidR="00704925" w:rsidRPr="00704925" w:rsidRDefault="00704925" w:rsidP="00704925">
      <w:r w:rsidRPr="00704925">
        <w:rPr>
          <w:b/>
        </w:rPr>
        <w:t>A PRESIDENTE DO TRIBUNAL DE JUSTIÇA</w:t>
      </w:r>
      <w:r w:rsidRPr="00704925">
        <w:t xml:space="preserve">, Desembargadora </w:t>
      </w:r>
      <w:r w:rsidRPr="00704925">
        <w:rPr>
          <w:b/>
        </w:rPr>
        <w:t>Denise Bonfim</w:t>
      </w:r>
      <w:r w:rsidRPr="00704925">
        <w:t>, o Vice</w:t>
      </w:r>
      <w:r w:rsidRPr="00704925">
        <w:softHyphen/>
        <w:t xml:space="preserve">-Presidente, Desembargador </w:t>
      </w:r>
      <w:r w:rsidRPr="00704925">
        <w:rPr>
          <w:b/>
        </w:rPr>
        <w:t>Francisco Djalma</w:t>
      </w:r>
      <w:r w:rsidRPr="00704925">
        <w:t xml:space="preserve"> e a Corregedora-Geral da Justiça do Estado do Acre, Desembargadora </w:t>
      </w:r>
      <w:proofErr w:type="spellStart"/>
      <w:r w:rsidRPr="00704925">
        <w:rPr>
          <w:b/>
        </w:rPr>
        <w:t>Wa</w:t>
      </w:r>
      <w:r w:rsidR="006F0ACA">
        <w:rPr>
          <w:b/>
        </w:rPr>
        <w:t>l</w:t>
      </w:r>
      <w:r w:rsidRPr="00704925">
        <w:rPr>
          <w:b/>
        </w:rPr>
        <w:t>direne</w:t>
      </w:r>
      <w:proofErr w:type="spellEnd"/>
      <w:r w:rsidRPr="00704925">
        <w:rPr>
          <w:b/>
        </w:rPr>
        <w:t xml:space="preserve"> Cordeiro</w:t>
      </w:r>
      <w:r w:rsidRPr="00704925">
        <w:t xml:space="preserve">, no uso de suas atribuições legais e regimentais, </w:t>
      </w:r>
    </w:p>
    <w:p w:rsidR="00704925" w:rsidRDefault="00704925" w:rsidP="00704925"/>
    <w:p w:rsidR="00704925" w:rsidRPr="00704925" w:rsidRDefault="00704925" w:rsidP="00704925">
      <w:r w:rsidRPr="00704925">
        <w:rPr>
          <w:b/>
        </w:rPr>
        <w:t>CONSIDERANDO</w:t>
      </w:r>
      <w:r w:rsidRPr="00704925">
        <w:t xml:space="preserve"> a necessidade de instituir os </w:t>
      </w:r>
      <w:r w:rsidR="001C7228">
        <w:t>procedimentos destinados ao cum</w:t>
      </w:r>
      <w:r w:rsidRPr="00704925">
        <w:t xml:space="preserve">primento das Metas Nacionais do Poder Judiciário para o ano de 2017; </w:t>
      </w:r>
    </w:p>
    <w:p w:rsidR="00704925" w:rsidRDefault="00704925" w:rsidP="00704925"/>
    <w:p w:rsidR="00704925" w:rsidRPr="00704925" w:rsidRDefault="00704925" w:rsidP="00704925">
      <w:r w:rsidRPr="00704925">
        <w:rPr>
          <w:b/>
        </w:rPr>
        <w:t>CONSIDERANDO</w:t>
      </w:r>
      <w:r w:rsidRPr="00704925">
        <w:t xml:space="preserve"> a missão de atribuir a máxima eficiência operacional e a melho</w:t>
      </w:r>
      <w:r w:rsidRPr="00704925">
        <w:softHyphen/>
        <w:t xml:space="preserve">ria contínua da prestação jurisdicional e demais serviços postos à disposição da população, </w:t>
      </w:r>
    </w:p>
    <w:p w:rsidR="00704925" w:rsidRDefault="00704925" w:rsidP="00704925"/>
    <w:p w:rsidR="00704925" w:rsidRPr="00704925" w:rsidRDefault="00704925" w:rsidP="00704925">
      <w:r w:rsidRPr="00704925">
        <w:rPr>
          <w:b/>
        </w:rPr>
        <w:t>RESOLVEM</w:t>
      </w:r>
      <w:r w:rsidRPr="00704925">
        <w:t xml:space="preserve">: </w:t>
      </w:r>
    </w:p>
    <w:p w:rsidR="00704925" w:rsidRDefault="00704925" w:rsidP="00704925"/>
    <w:p w:rsidR="00704925" w:rsidRPr="00704925" w:rsidRDefault="00704925" w:rsidP="00704925">
      <w:r w:rsidRPr="00704925">
        <w:rPr>
          <w:b/>
        </w:rPr>
        <w:t>Art. 1</w:t>
      </w:r>
      <w:r w:rsidR="00E20966">
        <w:rPr>
          <w:b/>
        </w:rPr>
        <w:t>º</w:t>
      </w:r>
      <w:r w:rsidRPr="00704925">
        <w:t xml:space="preserve"> Designar como Gestores de Metas: </w:t>
      </w:r>
    </w:p>
    <w:p w:rsidR="00704925" w:rsidRDefault="00704925" w:rsidP="00704925"/>
    <w:p w:rsidR="00704925" w:rsidRPr="00704925" w:rsidRDefault="00704925" w:rsidP="00704925">
      <w:r w:rsidRPr="00704925">
        <w:rPr>
          <w:b/>
        </w:rPr>
        <w:t>I</w:t>
      </w:r>
      <w:r w:rsidRPr="00704925">
        <w:t xml:space="preserve"> - a Desembargadora Denise Bonfim, para as seguintes Metas: </w:t>
      </w:r>
    </w:p>
    <w:p w:rsidR="00704925" w:rsidRDefault="00704925" w:rsidP="00704925"/>
    <w:p w:rsidR="00704925" w:rsidRPr="00704925" w:rsidRDefault="00704925" w:rsidP="00704925">
      <w:r w:rsidRPr="00704925">
        <w:rPr>
          <w:b/>
        </w:rPr>
        <w:t>a)</w:t>
      </w:r>
      <w:r w:rsidRPr="00704925">
        <w:t xml:space="preserve"> 1, 2, 4, 6 e 7 de 2015 - Câmaras e Pleno Jurisdicional; </w:t>
      </w:r>
    </w:p>
    <w:p w:rsidR="00704925" w:rsidRDefault="00704925" w:rsidP="00704925"/>
    <w:p w:rsidR="00704925" w:rsidRPr="00704925" w:rsidRDefault="00704925" w:rsidP="00704925">
      <w:r w:rsidRPr="00704925">
        <w:rPr>
          <w:b/>
        </w:rPr>
        <w:t>II</w:t>
      </w:r>
      <w:r w:rsidRPr="00704925">
        <w:t xml:space="preserve"> - o Desembargador Francisco Djalma, para as Metas do ENASP; </w:t>
      </w:r>
    </w:p>
    <w:p w:rsidR="00704925" w:rsidRDefault="00704925" w:rsidP="00704925"/>
    <w:p w:rsidR="00704925" w:rsidRPr="00704925" w:rsidRDefault="00704925" w:rsidP="00704925">
      <w:r w:rsidRPr="00704925">
        <w:rPr>
          <w:b/>
        </w:rPr>
        <w:t xml:space="preserve">III </w:t>
      </w:r>
      <w:r w:rsidR="006F0ACA">
        <w:t xml:space="preserve">- a Desembargadora </w:t>
      </w:r>
      <w:proofErr w:type="spellStart"/>
      <w:r w:rsidR="006F0ACA">
        <w:t>Wal</w:t>
      </w:r>
      <w:r w:rsidRPr="00704925">
        <w:t>direne</w:t>
      </w:r>
      <w:proofErr w:type="spellEnd"/>
      <w:r w:rsidRPr="00704925">
        <w:t xml:space="preserve"> Cordeiro, para as seguintes Metas: </w:t>
      </w:r>
    </w:p>
    <w:p w:rsidR="00704925" w:rsidRDefault="00704925" w:rsidP="00704925"/>
    <w:p w:rsidR="00704925" w:rsidRPr="00704925" w:rsidRDefault="00704925" w:rsidP="00704925">
      <w:r w:rsidRPr="00704925">
        <w:rPr>
          <w:b/>
        </w:rPr>
        <w:t>a)</w:t>
      </w:r>
      <w:r w:rsidRPr="00704925">
        <w:t xml:space="preserve"> 1, 2, 3, 4, 6 e 7 - Justiça Comum, Turmas Recursais e CEJUS. </w:t>
      </w:r>
    </w:p>
    <w:p w:rsidR="00704925" w:rsidRDefault="00704925" w:rsidP="00704925"/>
    <w:p w:rsidR="00704925" w:rsidRPr="00704925" w:rsidRDefault="00704925" w:rsidP="00704925">
      <w:r w:rsidRPr="00704925">
        <w:rPr>
          <w:b/>
        </w:rPr>
        <w:t>Art. 2</w:t>
      </w:r>
      <w:r w:rsidR="00E20966">
        <w:rPr>
          <w:b/>
        </w:rPr>
        <w:t>º</w:t>
      </w:r>
      <w:r w:rsidRPr="00704925">
        <w:t xml:space="preserve"> Compete aos gestores de Metas: </w:t>
      </w:r>
    </w:p>
    <w:p w:rsidR="00704925" w:rsidRDefault="00704925" w:rsidP="00704925"/>
    <w:p w:rsidR="00704925" w:rsidRPr="00704925" w:rsidRDefault="00704925" w:rsidP="00704925">
      <w:r w:rsidRPr="00704925">
        <w:rPr>
          <w:b/>
        </w:rPr>
        <w:t>I</w:t>
      </w:r>
      <w:r w:rsidRPr="00704925">
        <w:t xml:space="preserve"> - representar o Tribunal de Justiça perante o CNJ, podendo indicar, conforme a conveniência ou a necessidade, servidores para participarem de eventos e reuniões relacionados às Metas; </w:t>
      </w:r>
    </w:p>
    <w:p w:rsidR="00704925" w:rsidRDefault="00704925" w:rsidP="00704925"/>
    <w:p w:rsidR="00704925" w:rsidRPr="00704925" w:rsidRDefault="00704925" w:rsidP="00704925">
      <w:r w:rsidRPr="00704925">
        <w:rPr>
          <w:b/>
        </w:rPr>
        <w:t xml:space="preserve">II </w:t>
      </w:r>
      <w:r w:rsidRPr="00704925">
        <w:t xml:space="preserve">- encaminhar às Unidades Judiciais e Administrativas os relatórios mensais acerca do cumprimento das Metas pelos Magistrados e Servidores; </w:t>
      </w:r>
    </w:p>
    <w:p w:rsidR="00704925" w:rsidRDefault="00704925" w:rsidP="00704925"/>
    <w:p w:rsidR="00704925" w:rsidRPr="00704925" w:rsidRDefault="00704925" w:rsidP="00704925">
      <w:r w:rsidRPr="00704925">
        <w:rPr>
          <w:b/>
        </w:rPr>
        <w:t>III</w:t>
      </w:r>
      <w:r w:rsidRPr="00704925">
        <w:t xml:space="preserve"> - acompanhar a aplicação das medidas previstas nesta Portaria e adotar providências complementares necessárias ao cumprimento das Metas, inclusi</w:t>
      </w:r>
      <w:r w:rsidRPr="00704925">
        <w:softHyphen/>
        <w:t xml:space="preserve">ve aquelas que dependam de normatização e ou dispêndio financeiro; </w:t>
      </w:r>
    </w:p>
    <w:p w:rsidR="00704925" w:rsidRDefault="00704925" w:rsidP="00704925"/>
    <w:p w:rsidR="00704925" w:rsidRPr="00704925" w:rsidRDefault="00704925" w:rsidP="00704925">
      <w:r w:rsidRPr="00704925">
        <w:rPr>
          <w:b/>
        </w:rPr>
        <w:t>IV</w:t>
      </w:r>
      <w:r w:rsidRPr="00704925">
        <w:t xml:space="preserve"> - participar mensalmente das reuniões de avaliação do cumprimento das Metas; </w:t>
      </w:r>
    </w:p>
    <w:p w:rsidR="00704925" w:rsidRDefault="00704925" w:rsidP="00704925"/>
    <w:p w:rsidR="00704925" w:rsidRPr="00704925" w:rsidRDefault="00704925" w:rsidP="00704925">
      <w:r w:rsidRPr="00704925">
        <w:rPr>
          <w:b/>
        </w:rPr>
        <w:t>V</w:t>
      </w:r>
      <w:r w:rsidRPr="00704925">
        <w:t xml:space="preserve"> - Instar o Comitê Gestor da Tecnologia da Informação nos casos de sua competência. </w:t>
      </w:r>
    </w:p>
    <w:p w:rsidR="00704925" w:rsidRDefault="00704925" w:rsidP="00704925"/>
    <w:p w:rsidR="00704925" w:rsidRPr="00704925" w:rsidRDefault="00704925" w:rsidP="00704925">
      <w:r w:rsidRPr="00704925">
        <w:rPr>
          <w:b/>
        </w:rPr>
        <w:t>Parágrafo único</w:t>
      </w:r>
      <w:r w:rsidRPr="00704925">
        <w:t xml:space="preserve"> - Os gestores serão auxiliados pela Diretoria de Gestão Es</w:t>
      </w:r>
      <w:r w:rsidRPr="00704925">
        <w:softHyphen/>
        <w:t xml:space="preserve">tratégica (DIGES), pela Diretoria de Tecnologia de Informação (DITEC), pela Gerência de Fiscalização Judicial da Corregedoria-Geral da Justiça e demais órgãos do Poder Judiciário do Estado do Acre, nas esferas de suas respectivas competências. </w:t>
      </w:r>
    </w:p>
    <w:p w:rsidR="00704925" w:rsidRDefault="00704925" w:rsidP="00704925"/>
    <w:p w:rsidR="00704925" w:rsidRPr="00704925" w:rsidRDefault="00704925" w:rsidP="00704925">
      <w:r w:rsidRPr="00704925">
        <w:rPr>
          <w:b/>
        </w:rPr>
        <w:t>Art. 3</w:t>
      </w:r>
      <w:r w:rsidR="00E20966">
        <w:rPr>
          <w:b/>
        </w:rPr>
        <w:t>º</w:t>
      </w:r>
      <w:r w:rsidRPr="00704925">
        <w:t xml:space="preserve"> Compete à Diretoria de Gestão Estratégica: </w:t>
      </w:r>
    </w:p>
    <w:p w:rsidR="00704925" w:rsidRDefault="00704925" w:rsidP="00704925"/>
    <w:p w:rsidR="00704925" w:rsidRPr="00704925" w:rsidRDefault="00704925" w:rsidP="00704925">
      <w:r w:rsidRPr="00704925">
        <w:rPr>
          <w:b/>
        </w:rPr>
        <w:t>I</w:t>
      </w:r>
      <w:r w:rsidRPr="00704925">
        <w:t xml:space="preserve"> - Coletar, analisar e enviar os dados ao Conselho Nacional de Justiça, no prazo assinalado pelo mesmo; </w:t>
      </w:r>
    </w:p>
    <w:p w:rsidR="00704925" w:rsidRDefault="00704925" w:rsidP="00704925"/>
    <w:p w:rsidR="00704925" w:rsidRPr="00704925" w:rsidRDefault="00704925" w:rsidP="00704925">
      <w:r w:rsidRPr="00704925">
        <w:rPr>
          <w:b/>
        </w:rPr>
        <w:t>II</w:t>
      </w:r>
      <w:r w:rsidRPr="00704925">
        <w:t xml:space="preserve"> - Acompanhar as instruções, orientações e detalhamentos relativos às Metas do CNJ, repassando-os aos gestores com as sugestões que julgar apropria</w:t>
      </w:r>
      <w:r w:rsidRPr="00704925">
        <w:softHyphen/>
        <w:t xml:space="preserve">das; </w:t>
      </w:r>
    </w:p>
    <w:p w:rsidR="00704925" w:rsidRDefault="00704925" w:rsidP="00704925"/>
    <w:p w:rsidR="00704925" w:rsidRPr="00704925" w:rsidRDefault="00704925" w:rsidP="00704925">
      <w:r w:rsidRPr="00704925">
        <w:rPr>
          <w:b/>
        </w:rPr>
        <w:t>III</w:t>
      </w:r>
      <w:r w:rsidRPr="00704925">
        <w:t xml:space="preserve"> - Apresentar aos gestores relatórios mensais sobre o cumprimento das Me</w:t>
      </w:r>
      <w:r w:rsidRPr="00704925">
        <w:softHyphen/>
        <w:t>tas e desempenho dos magistrados, antes do encaminhamento das informa</w:t>
      </w:r>
      <w:r w:rsidRPr="00704925">
        <w:softHyphen/>
        <w:t xml:space="preserve">ções ao Conselho </w:t>
      </w:r>
      <w:r w:rsidRPr="00704925">
        <w:lastRenderedPageBreak/>
        <w:t xml:space="preserve">Nacional de Justiça, com cópia à Corregedoria-Geral da Justiça para os fins, dentre outros, do art. 276-B, inc. V, do Regimento Interno deste Tribunal, bem assim à Presidência para acompanhamento. </w:t>
      </w:r>
    </w:p>
    <w:p w:rsidR="00704925" w:rsidRDefault="00704925" w:rsidP="00704925"/>
    <w:p w:rsidR="00704925" w:rsidRPr="00704925" w:rsidRDefault="00704925" w:rsidP="00704925">
      <w:r w:rsidRPr="00704925">
        <w:rPr>
          <w:b/>
        </w:rPr>
        <w:t>Art. 4</w:t>
      </w:r>
      <w:r w:rsidR="00E20966">
        <w:rPr>
          <w:b/>
        </w:rPr>
        <w:t>º</w:t>
      </w:r>
      <w:r w:rsidRPr="00704925">
        <w:t xml:space="preserve"> As unidades administrativas e judiciais disponibilizarão, até o dia 10 de cada mês, impreterivelmente, os dados estatísticos obrigatórios, para que a DIGES consolide os relatórios e os envie ao CNJ, observando o seu prévio encaminhamento aos gestores. </w:t>
      </w:r>
    </w:p>
    <w:p w:rsidR="00704925" w:rsidRDefault="00704925" w:rsidP="00704925"/>
    <w:p w:rsidR="00704925" w:rsidRPr="00704925" w:rsidRDefault="00704925" w:rsidP="00704925">
      <w:r w:rsidRPr="00704925">
        <w:rPr>
          <w:b/>
        </w:rPr>
        <w:t>Art. 5</w:t>
      </w:r>
      <w:r w:rsidR="00E20966">
        <w:rPr>
          <w:b/>
        </w:rPr>
        <w:t>º</w:t>
      </w:r>
      <w:r w:rsidRPr="00704925">
        <w:t xml:space="preserve"> Esta Portaria entrará em vigor na data de sua publicação. </w:t>
      </w:r>
    </w:p>
    <w:p w:rsidR="00704925" w:rsidRDefault="00704925" w:rsidP="00704925"/>
    <w:p w:rsidR="00704925" w:rsidRPr="00704925" w:rsidRDefault="00704925" w:rsidP="00704925">
      <w:r w:rsidRPr="00704925">
        <w:t xml:space="preserve">Publique-se. </w:t>
      </w:r>
    </w:p>
    <w:p w:rsidR="00704925" w:rsidRDefault="00704925" w:rsidP="00704925"/>
    <w:p w:rsidR="00E20966" w:rsidRDefault="00E20966" w:rsidP="00704925"/>
    <w:p w:rsidR="00704925" w:rsidRPr="00704925" w:rsidRDefault="00704925" w:rsidP="00704925">
      <w:pPr>
        <w:pStyle w:val="Ttulo3"/>
        <w:rPr>
          <w:rFonts w:eastAsiaTheme="minorHAnsi"/>
        </w:rPr>
      </w:pPr>
      <w:r w:rsidRPr="00704925">
        <w:rPr>
          <w:rFonts w:eastAsiaTheme="minorHAnsi"/>
        </w:rPr>
        <w:t xml:space="preserve">Desembargadora </w:t>
      </w:r>
      <w:r w:rsidRPr="00704925">
        <w:rPr>
          <w:rFonts w:eastAsiaTheme="minorHAnsi"/>
          <w:b/>
        </w:rPr>
        <w:t xml:space="preserve">Denise Bonfim </w:t>
      </w:r>
    </w:p>
    <w:p w:rsidR="00704925" w:rsidRDefault="00704925" w:rsidP="00704925">
      <w:pPr>
        <w:pStyle w:val="Ttulo3"/>
        <w:rPr>
          <w:rFonts w:eastAsiaTheme="minorHAnsi"/>
        </w:rPr>
      </w:pPr>
      <w:r w:rsidRPr="00704925">
        <w:rPr>
          <w:rFonts w:eastAsiaTheme="minorHAnsi"/>
        </w:rPr>
        <w:t xml:space="preserve">Presidente </w:t>
      </w:r>
    </w:p>
    <w:p w:rsidR="00704925" w:rsidRDefault="00704925" w:rsidP="00704925"/>
    <w:p w:rsidR="00704925" w:rsidRPr="00704925" w:rsidRDefault="00704925" w:rsidP="00704925"/>
    <w:p w:rsidR="00704925" w:rsidRDefault="00704925" w:rsidP="00704925">
      <w:pPr>
        <w:pStyle w:val="Ttulo3"/>
      </w:pPr>
    </w:p>
    <w:p w:rsidR="00704925" w:rsidRPr="00704925" w:rsidRDefault="00704925" w:rsidP="00704925">
      <w:pPr>
        <w:pStyle w:val="Ttulo3"/>
        <w:rPr>
          <w:rFonts w:eastAsiaTheme="minorHAnsi"/>
        </w:rPr>
      </w:pPr>
      <w:r w:rsidRPr="00704925">
        <w:rPr>
          <w:rFonts w:eastAsiaTheme="minorHAnsi"/>
        </w:rPr>
        <w:t xml:space="preserve">Desembargador </w:t>
      </w:r>
      <w:r w:rsidRPr="00704925">
        <w:rPr>
          <w:rFonts w:eastAsiaTheme="minorHAnsi"/>
          <w:b/>
        </w:rPr>
        <w:t>Francisco Djalma</w:t>
      </w:r>
      <w:r w:rsidRPr="00704925">
        <w:rPr>
          <w:rFonts w:eastAsiaTheme="minorHAnsi"/>
        </w:rPr>
        <w:t xml:space="preserve"> </w:t>
      </w:r>
    </w:p>
    <w:p w:rsidR="00704925" w:rsidRDefault="00704925" w:rsidP="00704925">
      <w:pPr>
        <w:pStyle w:val="Ttulo3"/>
        <w:rPr>
          <w:rFonts w:eastAsiaTheme="minorHAnsi"/>
        </w:rPr>
      </w:pPr>
      <w:r w:rsidRPr="00704925">
        <w:rPr>
          <w:rFonts w:eastAsiaTheme="minorHAnsi"/>
        </w:rPr>
        <w:t xml:space="preserve">Vice-Presidente </w:t>
      </w:r>
    </w:p>
    <w:p w:rsidR="00704925" w:rsidRDefault="00704925" w:rsidP="00704925"/>
    <w:p w:rsidR="00704925" w:rsidRPr="00704925" w:rsidRDefault="00704925" w:rsidP="00704925"/>
    <w:p w:rsidR="00704925" w:rsidRDefault="00704925" w:rsidP="00704925">
      <w:pPr>
        <w:pStyle w:val="Ttulo3"/>
      </w:pPr>
    </w:p>
    <w:p w:rsidR="00704925" w:rsidRPr="00704925" w:rsidRDefault="00704925" w:rsidP="00704925">
      <w:pPr>
        <w:pStyle w:val="Ttulo3"/>
        <w:rPr>
          <w:rFonts w:eastAsiaTheme="minorHAnsi"/>
        </w:rPr>
      </w:pPr>
      <w:r w:rsidRPr="00704925">
        <w:rPr>
          <w:rFonts w:eastAsiaTheme="minorHAnsi"/>
        </w:rPr>
        <w:t xml:space="preserve">Desembargadora </w:t>
      </w:r>
      <w:proofErr w:type="spellStart"/>
      <w:r w:rsidRPr="00704925">
        <w:rPr>
          <w:rFonts w:eastAsiaTheme="minorHAnsi"/>
          <w:b/>
        </w:rPr>
        <w:t>Waldirene</w:t>
      </w:r>
      <w:proofErr w:type="spellEnd"/>
      <w:r w:rsidRPr="00704925">
        <w:rPr>
          <w:rFonts w:eastAsiaTheme="minorHAnsi"/>
          <w:b/>
        </w:rPr>
        <w:t xml:space="preserve"> Cordeiro</w:t>
      </w:r>
      <w:r w:rsidRPr="00704925">
        <w:rPr>
          <w:rFonts w:eastAsiaTheme="minorHAnsi"/>
        </w:rPr>
        <w:t xml:space="preserve"> </w:t>
      </w:r>
    </w:p>
    <w:p w:rsidR="00E02F1C" w:rsidRDefault="00704925" w:rsidP="00704925">
      <w:pPr>
        <w:pStyle w:val="Ttulo3"/>
      </w:pPr>
      <w:r w:rsidRPr="00704925">
        <w:rPr>
          <w:rFonts w:eastAsiaTheme="minorHAnsi"/>
        </w:rPr>
        <w:t>Corregedora-Geral da Justiça</w:t>
      </w:r>
    </w:p>
    <w:p w:rsidR="00704925" w:rsidRDefault="00704925" w:rsidP="00704925"/>
    <w:p w:rsidR="00704925" w:rsidRDefault="00704925" w:rsidP="00704925"/>
    <w:p w:rsidR="00704925" w:rsidRDefault="00704925" w:rsidP="00704925"/>
    <w:p w:rsidR="00E20966" w:rsidRDefault="00E20966" w:rsidP="00704925"/>
    <w:p w:rsidR="00E20966" w:rsidRDefault="00E20966" w:rsidP="00704925"/>
    <w:p w:rsidR="00E20966" w:rsidRDefault="00E20966" w:rsidP="00704925"/>
    <w:p w:rsidR="00E20966" w:rsidRDefault="00E20966" w:rsidP="00704925"/>
    <w:p w:rsidR="00704925" w:rsidRDefault="00704925" w:rsidP="00704925"/>
    <w:p w:rsidR="00C6240B" w:rsidRDefault="006F0ACA" w:rsidP="006F0ACA">
      <w:pPr>
        <w:tabs>
          <w:tab w:val="left" w:pos="6360"/>
        </w:tabs>
        <w:spacing w:line="240" w:lineRule="auto"/>
        <w:ind w:firstLine="0"/>
        <w:rPr>
          <w:color w:val="FF0000"/>
        </w:rPr>
      </w:pPr>
      <w:r>
        <w:rPr>
          <w:color w:val="FF0000"/>
        </w:rPr>
        <w:tab/>
      </w:r>
    </w:p>
    <w:p w:rsidR="005D3AE3" w:rsidRPr="004B6923" w:rsidRDefault="00CB0647" w:rsidP="00D43D60">
      <w:pPr>
        <w:spacing w:line="240" w:lineRule="auto"/>
        <w:ind w:firstLine="0"/>
      </w:pPr>
      <w:bookmarkStart w:id="0" w:name="_GoBack"/>
      <w:bookmarkEnd w:id="0"/>
      <w:r w:rsidRPr="00E344D6">
        <w:rPr>
          <w:color w:val="FF0000"/>
        </w:rPr>
        <w:t>Publicado no DJE nº 5.</w:t>
      </w:r>
      <w:r w:rsidR="00704925">
        <w:rPr>
          <w:color w:val="FF0000"/>
        </w:rPr>
        <w:t>820</w:t>
      </w:r>
      <w:r w:rsidRPr="00E344D6">
        <w:rPr>
          <w:color w:val="FF0000"/>
        </w:rPr>
        <w:t xml:space="preserve">, de </w:t>
      </w:r>
      <w:r w:rsidR="00704925">
        <w:rPr>
          <w:color w:val="FF0000"/>
        </w:rPr>
        <w:t>9</w:t>
      </w:r>
      <w:r w:rsidRPr="00E344D6">
        <w:rPr>
          <w:color w:val="FF0000"/>
        </w:rPr>
        <w:t>.</w:t>
      </w:r>
      <w:r w:rsidR="00704925">
        <w:rPr>
          <w:color w:val="FF0000"/>
        </w:rPr>
        <w:t>2</w:t>
      </w:r>
      <w:r w:rsidRPr="00E344D6">
        <w:rPr>
          <w:color w:val="FF0000"/>
        </w:rPr>
        <w:t xml:space="preserve">.2017, fl. </w:t>
      </w:r>
      <w:r w:rsidR="00704925">
        <w:rPr>
          <w:color w:val="FF0000"/>
        </w:rPr>
        <w:t>76</w:t>
      </w:r>
      <w:r w:rsidRPr="00E344D6">
        <w:rPr>
          <w:color w:val="FF0000"/>
        </w:rPr>
        <w:t>.</w:t>
      </w:r>
    </w:p>
    <w:sectPr w:rsidR="005D3AE3" w:rsidRPr="004B6923" w:rsidSect="005D3AE3">
      <w:headerReference w:type="default" r:id="rId8"/>
      <w:footerReference w:type="default" r:id="rId9"/>
      <w:pgSz w:w="11906" w:h="16838" w:code="9"/>
      <w:pgMar w:top="851" w:right="567" w:bottom="851" w:left="1134" w:header="851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6A4" w:rsidRDefault="002476A4" w:rsidP="009925B9">
      <w:pPr>
        <w:spacing w:line="240" w:lineRule="auto"/>
      </w:pPr>
      <w:r>
        <w:separator/>
      </w:r>
    </w:p>
  </w:endnote>
  <w:endnote w:type="continuationSeparator" w:id="0">
    <w:p w:rsidR="002476A4" w:rsidRDefault="002476A4" w:rsidP="009925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E0" w:rsidRDefault="00E20966" w:rsidP="005D3AE3">
    <w:pPr>
      <w:pStyle w:val="Rodap"/>
      <w:tabs>
        <w:tab w:val="clear" w:pos="8504"/>
        <w:tab w:val="left" w:pos="8222"/>
      </w:tabs>
      <w:spacing w:before="60"/>
      <w:ind w:right="-1" w:firstLine="0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inline distT="0" distB="0" distL="0" distR="0" wp14:anchorId="2C0F944A" wp14:editId="6CB893B7">
              <wp:extent cx="6452235" cy="0"/>
              <wp:effectExtent l="19050" t="19050" r="24765" b="19050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223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8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" strokecolor="silver" strokeweight="3pt">
              <w10:anchorlock/>
            </v:line>
          </w:pict>
        </mc:Fallback>
      </mc:AlternateContent>
    </w:r>
  </w:p>
  <w:p w:rsidR="006D3CE0" w:rsidRPr="003C3E44" w:rsidRDefault="006D3CE0" w:rsidP="005D3AE3">
    <w:pPr>
      <w:ind w:firstLine="0"/>
      <w:jc w:val="right"/>
    </w:pPr>
    <w:proofErr w:type="spellStart"/>
    <w:r>
      <w:rPr>
        <w:rFonts w:cs="Arial"/>
        <w:sz w:val="16"/>
        <w:szCs w:val="16"/>
      </w:rPr>
      <w:t>Pág</w:t>
    </w:r>
    <w:proofErr w:type="spellEnd"/>
    <w:r>
      <w:rPr>
        <w:rFonts w:cs="Arial"/>
        <w:sz w:val="16"/>
        <w:szCs w:val="16"/>
      </w:rPr>
      <w:t xml:space="preserve">: </w:t>
    </w:r>
    <w:r w:rsidR="001845D7"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>PAGE</w:instrText>
    </w:r>
    <w:r w:rsidR="001845D7">
      <w:rPr>
        <w:rFonts w:cs="Arial"/>
        <w:sz w:val="16"/>
        <w:szCs w:val="16"/>
      </w:rPr>
      <w:fldChar w:fldCharType="separate"/>
    </w:r>
    <w:r w:rsidR="00EE7C04">
      <w:rPr>
        <w:rFonts w:cs="Arial"/>
        <w:noProof/>
        <w:sz w:val="16"/>
        <w:szCs w:val="16"/>
      </w:rPr>
      <w:t>3</w:t>
    </w:r>
    <w:r w:rsidR="001845D7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/</w:t>
    </w:r>
    <w:r w:rsidR="001845D7"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>NUMPAGES</w:instrText>
    </w:r>
    <w:r w:rsidR="001845D7">
      <w:rPr>
        <w:rFonts w:cs="Arial"/>
        <w:sz w:val="16"/>
        <w:szCs w:val="16"/>
      </w:rPr>
      <w:fldChar w:fldCharType="separate"/>
    </w:r>
    <w:r w:rsidR="00EE7C04">
      <w:rPr>
        <w:rFonts w:cs="Arial"/>
        <w:noProof/>
        <w:sz w:val="16"/>
        <w:szCs w:val="16"/>
      </w:rPr>
      <w:t>3</w:t>
    </w:r>
    <w:r w:rsidR="001845D7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6A4" w:rsidRDefault="002476A4" w:rsidP="009925B9">
      <w:pPr>
        <w:spacing w:line="240" w:lineRule="auto"/>
      </w:pPr>
      <w:r>
        <w:separator/>
      </w:r>
    </w:p>
  </w:footnote>
  <w:footnote w:type="continuationSeparator" w:id="0">
    <w:p w:rsidR="002476A4" w:rsidRDefault="002476A4" w:rsidP="009925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E0" w:rsidRDefault="006D3CE0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265FB735" wp14:editId="41043024">
          <wp:extent cx="542925" cy="533400"/>
          <wp:effectExtent l="19050" t="0" r="9525" b="0"/>
          <wp:docPr id="2" name="Imagem 2" descr="logo gov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gover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178B" w:rsidRPr="0095178B" w:rsidRDefault="0095178B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sz w:val="10"/>
        <w:szCs w:val="20"/>
      </w:rPr>
    </w:pPr>
  </w:p>
  <w:p w:rsidR="006D3CE0" w:rsidRPr="0057535A" w:rsidRDefault="006D3CE0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sz w:val="18"/>
        <w:szCs w:val="18"/>
      </w:rPr>
    </w:pPr>
    <w:r w:rsidRPr="0057535A">
      <w:rPr>
        <w:rFonts w:ascii="Arial" w:hAnsi="Arial" w:cs="Arial"/>
        <w:sz w:val="18"/>
        <w:szCs w:val="18"/>
      </w:rPr>
      <w:t>PODER JUDICIÁRIO DO ESTADO DO ACRE</w:t>
    </w:r>
  </w:p>
  <w:p w:rsidR="00D80DB1" w:rsidRDefault="00D80DB1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Tribunal de Justiça – </w:t>
    </w:r>
    <w:r w:rsidR="00E20966">
      <w:rPr>
        <w:rFonts w:ascii="Arial" w:hAnsi="Arial" w:cs="Arial"/>
        <w:b/>
        <w:sz w:val="20"/>
        <w:szCs w:val="20"/>
      </w:rPr>
      <w:t>Presidência</w:t>
    </w:r>
    <w:r w:rsidR="00C6240B">
      <w:rPr>
        <w:rFonts w:ascii="Arial" w:hAnsi="Arial" w:cs="Arial"/>
        <w:b/>
        <w:sz w:val="20"/>
        <w:szCs w:val="20"/>
      </w:rPr>
      <w:t xml:space="preserve">, </w:t>
    </w:r>
    <w:r w:rsidR="00E20966">
      <w:rPr>
        <w:rFonts w:ascii="Arial" w:hAnsi="Arial" w:cs="Arial"/>
        <w:b/>
        <w:sz w:val="20"/>
        <w:szCs w:val="20"/>
      </w:rPr>
      <w:t>Vice</w:t>
    </w:r>
    <w:r w:rsidR="00C6240B">
      <w:rPr>
        <w:rFonts w:ascii="Arial" w:hAnsi="Arial" w:cs="Arial"/>
        <w:b/>
        <w:sz w:val="20"/>
        <w:szCs w:val="20"/>
      </w:rPr>
      <w:t>-</w:t>
    </w:r>
    <w:r w:rsidR="00E20966">
      <w:rPr>
        <w:rFonts w:ascii="Arial" w:hAnsi="Arial" w:cs="Arial"/>
        <w:b/>
        <w:sz w:val="20"/>
        <w:szCs w:val="20"/>
      </w:rPr>
      <w:t xml:space="preserve">Presidência e </w:t>
    </w:r>
    <w:r w:rsidR="004B6923">
      <w:rPr>
        <w:rFonts w:ascii="Arial" w:hAnsi="Arial" w:cs="Arial"/>
        <w:b/>
        <w:sz w:val="20"/>
        <w:szCs w:val="20"/>
      </w:rPr>
      <w:t xml:space="preserve">Corregedoria Geral da </w:t>
    </w:r>
    <w:proofErr w:type="gramStart"/>
    <w:r w:rsidR="004B6923">
      <w:rPr>
        <w:rFonts w:ascii="Arial" w:hAnsi="Arial" w:cs="Arial"/>
        <w:b/>
        <w:sz w:val="20"/>
        <w:szCs w:val="20"/>
      </w:rPr>
      <w:t>Justiça</w:t>
    </w:r>
    <w:proofErr w:type="gramEnd"/>
  </w:p>
  <w:p w:rsidR="00086F14" w:rsidRPr="00086F14" w:rsidRDefault="00086F14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b/>
        <w:sz w:val="4"/>
        <w:szCs w:val="4"/>
      </w:rPr>
    </w:pPr>
  </w:p>
  <w:p w:rsidR="00D80DB1" w:rsidRDefault="00E20966" w:rsidP="005D3AE3">
    <w:pPr>
      <w:pStyle w:val="Cabealho"/>
      <w:ind w:firstLine="0"/>
      <w:rPr>
        <w:rFonts w:ascii="Arial" w:hAnsi="Arial" w:cs="Arial"/>
        <w:b/>
        <w:sz w:val="4"/>
        <w:szCs w:val="4"/>
      </w:rPr>
    </w:pPr>
    <w:r>
      <w:rPr>
        <w:rFonts w:ascii="Arial" w:hAnsi="Arial" w:cs="Arial"/>
        <w:b/>
        <w:noProof/>
        <w:sz w:val="4"/>
        <w:szCs w:val="4"/>
        <w:lang w:eastAsia="pt-BR"/>
      </w:rPr>
      <mc:AlternateContent>
        <mc:Choice Requires="wps">
          <w:drawing>
            <wp:inline distT="0" distB="0" distL="0" distR="0" wp14:anchorId="110FE5A4" wp14:editId="29E97356">
              <wp:extent cx="6452235" cy="0"/>
              <wp:effectExtent l="9525" t="9525" r="15240" b="9525"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22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8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" strokecolor="#404040 [2429]" strokeweight="1pt">
              <w10:anchorlock/>
            </v:line>
          </w:pict>
        </mc:Fallback>
      </mc:AlternateContent>
    </w:r>
  </w:p>
  <w:p w:rsidR="006D3CE0" w:rsidRPr="0095178B" w:rsidRDefault="006D3CE0" w:rsidP="0095178B">
    <w:pPr>
      <w:pStyle w:val="Cabealho"/>
      <w:spacing w:line="360" w:lineRule="auto"/>
      <w:ind w:firstLine="0"/>
      <w:rPr>
        <w:rFonts w:ascii="Arial" w:hAnsi="Arial" w:cs="Arial"/>
        <w:b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B9"/>
    <w:rsid w:val="00055A19"/>
    <w:rsid w:val="0008210C"/>
    <w:rsid w:val="00086F14"/>
    <w:rsid w:val="00094CB6"/>
    <w:rsid w:val="000A7949"/>
    <w:rsid w:val="00101207"/>
    <w:rsid w:val="00112D77"/>
    <w:rsid w:val="00116715"/>
    <w:rsid w:val="0016334B"/>
    <w:rsid w:val="001845D7"/>
    <w:rsid w:val="001C7228"/>
    <w:rsid w:val="00206625"/>
    <w:rsid w:val="00242E49"/>
    <w:rsid w:val="00244092"/>
    <w:rsid w:val="002476A4"/>
    <w:rsid w:val="002764BD"/>
    <w:rsid w:val="00282EC8"/>
    <w:rsid w:val="00287ECB"/>
    <w:rsid w:val="002D1D49"/>
    <w:rsid w:val="002F2F73"/>
    <w:rsid w:val="00314BF8"/>
    <w:rsid w:val="00335DE8"/>
    <w:rsid w:val="00367A29"/>
    <w:rsid w:val="00370BB1"/>
    <w:rsid w:val="003C3E44"/>
    <w:rsid w:val="003E6A51"/>
    <w:rsid w:val="00414118"/>
    <w:rsid w:val="00416ED1"/>
    <w:rsid w:val="00427907"/>
    <w:rsid w:val="0045096E"/>
    <w:rsid w:val="004557DC"/>
    <w:rsid w:val="004B6923"/>
    <w:rsid w:val="004E55C2"/>
    <w:rsid w:val="0052683C"/>
    <w:rsid w:val="0057535A"/>
    <w:rsid w:val="005856A3"/>
    <w:rsid w:val="005D3AE3"/>
    <w:rsid w:val="005F112C"/>
    <w:rsid w:val="00604FE5"/>
    <w:rsid w:val="0061070B"/>
    <w:rsid w:val="00654F34"/>
    <w:rsid w:val="00664595"/>
    <w:rsid w:val="006C7D8B"/>
    <w:rsid w:val="006D3CE0"/>
    <w:rsid w:val="006D7166"/>
    <w:rsid w:val="006F0ACA"/>
    <w:rsid w:val="00704925"/>
    <w:rsid w:val="0071382B"/>
    <w:rsid w:val="0073610C"/>
    <w:rsid w:val="0077752D"/>
    <w:rsid w:val="007B6A7C"/>
    <w:rsid w:val="007B70A3"/>
    <w:rsid w:val="007D4172"/>
    <w:rsid w:val="00812C8A"/>
    <w:rsid w:val="008135CA"/>
    <w:rsid w:val="00843C66"/>
    <w:rsid w:val="00846953"/>
    <w:rsid w:val="00851655"/>
    <w:rsid w:val="0086120D"/>
    <w:rsid w:val="00863AEA"/>
    <w:rsid w:val="00866C6F"/>
    <w:rsid w:val="00880932"/>
    <w:rsid w:val="00884DA7"/>
    <w:rsid w:val="008A75A9"/>
    <w:rsid w:val="008B31EF"/>
    <w:rsid w:val="008E256F"/>
    <w:rsid w:val="009005E4"/>
    <w:rsid w:val="0090593C"/>
    <w:rsid w:val="0095178B"/>
    <w:rsid w:val="00983519"/>
    <w:rsid w:val="009925B9"/>
    <w:rsid w:val="009D0971"/>
    <w:rsid w:val="009D390D"/>
    <w:rsid w:val="00AA315F"/>
    <w:rsid w:val="00AA51F5"/>
    <w:rsid w:val="00AF5D3B"/>
    <w:rsid w:val="00B247A6"/>
    <w:rsid w:val="00B752C7"/>
    <w:rsid w:val="00B92220"/>
    <w:rsid w:val="00B93B26"/>
    <w:rsid w:val="00BA2415"/>
    <w:rsid w:val="00BC7C85"/>
    <w:rsid w:val="00BE79B8"/>
    <w:rsid w:val="00C52F04"/>
    <w:rsid w:val="00C6240B"/>
    <w:rsid w:val="00C84711"/>
    <w:rsid w:val="00CA067B"/>
    <w:rsid w:val="00CA07D6"/>
    <w:rsid w:val="00CA541D"/>
    <w:rsid w:val="00CB0647"/>
    <w:rsid w:val="00CD4F0D"/>
    <w:rsid w:val="00D051DB"/>
    <w:rsid w:val="00D43D60"/>
    <w:rsid w:val="00D80DB1"/>
    <w:rsid w:val="00DB5F7E"/>
    <w:rsid w:val="00DB72D0"/>
    <w:rsid w:val="00DC6DA9"/>
    <w:rsid w:val="00DC791A"/>
    <w:rsid w:val="00DD5753"/>
    <w:rsid w:val="00E02F1C"/>
    <w:rsid w:val="00E20966"/>
    <w:rsid w:val="00E63425"/>
    <w:rsid w:val="00E66587"/>
    <w:rsid w:val="00E86B7C"/>
    <w:rsid w:val="00E91E7D"/>
    <w:rsid w:val="00EE7C04"/>
    <w:rsid w:val="00F517E7"/>
    <w:rsid w:val="00F75E29"/>
    <w:rsid w:val="00F761F3"/>
    <w:rsid w:val="00F932ED"/>
    <w:rsid w:val="00F973D7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23"/>
    <w:pPr>
      <w:spacing w:after="0" w:line="360" w:lineRule="auto"/>
      <w:ind w:firstLine="1134"/>
      <w:contextualSpacing/>
      <w:jc w:val="both"/>
    </w:pPr>
    <w:rPr>
      <w:rFonts w:ascii="Arial" w:eastAsia="Calibri" w:hAnsi="Arial" w:cs="Times New Roman"/>
      <w:color w:val="000000" w:themeColor="text1"/>
      <w:sz w:val="24"/>
    </w:rPr>
  </w:style>
  <w:style w:type="paragraph" w:styleId="Ttulo1">
    <w:name w:val="heading 1"/>
    <w:aliases w:val="Alteração"/>
    <w:basedOn w:val="Normal"/>
    <w:next w:val="Normal"/>
    <w:link w:val="Ttulo1Char"/>
    <w:uiPriority w:val="9"/>
    <w:qFormat/>
    <w:rsid w:val="005D3AE3"/>
    <w:pPr>
      <w:keepNext/>
      <w:keepLines/>
      <w:outlineLvl w:val="0"/>
    </w:pPr>
    <w:rPr>
      <w:rFonts w:eastAsiaTheme="majorEastAsia" w:cstheme="majorBidi"/>
      <w:bCs/>
      <w:color w:val="0070C0"/>
      <w:szCs w:val="28"/>
    </w:rPr>
  </w:style>
  <w:style w:type="paragraph" w:styleId="Ttulo2">
    <w:name w:val="heading 2"/>
    <w:aliases w:val="Publicação"/>
    <w:basedOn w:val="Normal"/>
    <w:next w:val="Normal"/>
    <w:link w:val="Ttulo2Char"/>
    <w:uiPriority w:val="9"/>
    <w:unhideWhenUsed/>
    <w:qFormat/>
    <w:rsid w:val="005D3AE3"/>
    <w:pPr>
      <w:keepNext/>
      <w:keepLines/>
      <w:ind w:firstLine="0"/>
      <w:outlineLvl w:val="1"/>
    </w:pPr>
    <w:rPr>
      <w:rFonts w:eastAsiaTheme="majorEastAsia" w:cstheme="majorBidi"/>
      <w:bCs/>
      <w:color w:val="FF0000"/>
      <w:szCs w:val="26"/>
    </w:rPr>
  </w:style>
  <w:style w:type="paragraph" w:styleId="Ttulo3">
    <w:name w:val="heading 3"/>
    <w:aliases w:val="ASSINATURA"/>
    <w:basedOn w:val="Normal"/>
    <w:next w:val="Normal"/>
    <w:link w:val="Ttulo3Char"/>
    <w:uiPriority w:val="9"/>
    <w:unhideWhenUsed/>
    <w:qFormat/>
    <w:rsid w:val="0095178B"/>
    <w:pPr>
      <w:keepNext/>
      <w:keepLines/>
      <w:spacing w:line="240" w:lineRule="auto"/>
      <w:ind w:firstLine="0"/>
      <w:jc w:val="center"/>
      <w:outlineLvl w:val="2"/>
    </w:pPr>
    <w:rPr>
      <w:rFonts w:eastAsiaTheme="majorEastAsia" w:cstheme="majorBidi"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93B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925B9"/>
  </w:style>
  <w:style w:type="paragraph" w:styleId="Rodap">
    <w:name w:val="footer"/>
    <w:basedOn w:val="Normal"/>
    <w:link w:val="Rodap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925B9"/>
  </w:style>
  <w:style w:type="paragraph" w:styleId="Textodebalo">
    <w:name w:val="Balloon Text"/>
    <w:basedOn w:val="Normal"/>
    <w:link w:val="TextodebaloChar"/>
    <w:uiPriority w:val="99"/>
    <w:semiHidden/>
    <w:unhideWhenUsed/>
    <w:rsid w:val="00992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5B9"/>
    <w:rPr>
      <w:rFonts w:ascii="Tahoma" w:hAnsi="Tahoma" w:cs="Tahoma"/>
      <w:sz w:val="16"/>
      <w:szCs w:val="16"/>
    </w:rPr>
  </w:style>
  <w:style w:type="paragraph" w:styleId="SemEspaamento">
    <w:name w:val="No Spacing"/>
    <w:aliases w:val="Ementa"/>
    <w:basedOn w:val="Normal"/>
    <w:next w:val="Normal"/>
    <w:uiPriority w:val="1"/>
    <w:qFormat/>
    <w:rsid w:val="004B6923"/>
    <w:pPr>
      <w:ind w:left="5103" w:firstLine="0"/>
    </w:pPr>
  </w:style>
  <w:style w:type="character" w:styleId="Nmerodepgina">
    <w:name w:val="page number"/>
    <w:uiPriority w:val="99"/>
    <w:rsid w:val="009925B9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5856A3"/>
    <w:pPr>
      <w:ind w:firstLine="2127"/>
    </w:pPr>
    <w:rPr>
      <w:rFonts w:ascii="Footlight MT Light" w:eastAsia="Times New Roman" w:hAnsi="Footlight MT Light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856A3"/>
    <w:rPr>
      <w:rFonts w:ascii="Footlight MT Light" w:eastAsia="Times New Roman" w:hAnsi="Footlight MT Light" w:cs="Times New Roman"/>
      <w:sz w:val="28"/>
      <w:szCs w:val="20"/>
      <w:lang w:eastAsia="pt-BR"/>
    </w:rPr>
  </w:style>
  <w:style w:type="paragraph" w:customStyle="1" w:styleId="Pa0">
    <w:name w:val="Pa0"/>
    <w:basedOn w:val="Normal"/>
    <w:next w:val="Normal"/>
    <w:uiPriority w:val="99"/>
    <w:rsid w:val="00B247A6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paragraph" w:customStyle="1" w:styleId="Pa1">
    <w:name w:val="Pa1"/>
    <w:basedOn w:val="Normal"/>
    <w:next w:val="Normal"/>
    <w:uiPriority w:val="99"/>
    <w:rsid w:val="004B6923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character" w:customStyle="1" w:styleId="Ttulo1Char">
    <w:name w:val="Título 1 Char"/>
    <w:aliases w:val="Alteração Char"/>
    <w:basedOn w:val="Fontepargpadro"/>
    <w:link w:val="Ttulo1"/>
    <w:uiPriority w:val="9"/>
    <w:rsid w:val="005D3AE3"/>
    <w:rPr>
      <w:rFonts w:ascii="Arial" w:eastAsiaTheme="majorEastAsia" w:hAnsi="Arial" w:cstheme="majorBidi"/>
      <w:bCs/>
      <w:color w:val="0070C0"/>
      <w:sz w:val="24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95178B"/>
    <w:pPr>
      <w:ind w:firstLine="0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5178B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tulo2Char">
    <w:name w:val="Título 2 Char"/>
    <w:aliases w:val="Publicação Char"/>
    <w:basedOn w:val="Fontepargpadro"/>
    <w:link w:val="Ttulo2"/>
    <w:uiPriority w:val="9"/>
    <w:rsid w:val="005D3AE3"/>
    <w:rPr>
      <w:rFonts w:ascii="Arial" w:eastAsiaTheme="majorEastAsia" w:hAnsi="Arial" w:cstheme="majorBidi"/>
      <w:bCs/>
      <w:color w:val="FF0000"/>
      <w:sz w:val="24"/>
      <w:szCs w:val="26"/>
    </w:rPr>
  </w:style>
  <w:style w:type="character" w:customStyle="1" w:styleId="Ttulo3Char">
    <w:name w:val="Título 3 Char"/>
    <w:aliases w:val="ASSINATURA Char"/>
    <w:basedOn w:val="Fontepargpadro"/>
    <w:link w:val="Ttulo3"/>
    <w:uiPriority w:val="9"/>
    <w:rsid w:val="0095178B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93B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23"/>
    <w:pPr>
      <w:spacing w:after="0" w:line="360" w:lineRule="auto"/>
      <w:ind w:firstLine="1134"/>
      <w:contextualSpacing/>
      <w:jc w:val="both"/>
    </w:pPr>
    <w:rPr>
      <w:rFonts w:ascii="Arial" w:eastAsia="Calibri" w:hAnsi="Arial" w:cs="Times New Roman"/>
      <w:color w:val="000000" w:themeColor="text1"/>
      <w:sz w:val="24"/>
    </w:rPr>
  </w:style>
  <w:style w:type="paragraph" w:styleId="Ttulo1">
    <w:name w:val="heading 1"/>
    <w:aliases w:val="Alteração"/>
    <w:basedOn w:val="Normal"/>
    <w:next w:val="Normal"/>
    <w:link w:val="Ttulo1Char"/>
    <w:uiPriority w:val="9"/>
    <w:qFormat/>
    <w:rsid w:val="005D3AE3"/>
    <w:pPr>
      <w:keepNext/>
      <w:keepLines/>
      <w:outlineLvl w:val="0"/>
    </w:pPr>
    <w:rPr>
      <w:rFonts w:eastAsiaTheme="majorEastAsia" w:cstheme="majorBidi"/>
      <w:bCs/>
      <w:color w:val="0070C0"/>
      <w:szCs w:val="28"/>
    </w:rPr>
  </w:style>
  <w:style w:type="paragraph" w:styleId="Ttulo2">
    <w:name w:val="heading 2"/>
    <w:aliases w:val="Publicação"/>
    <w:basedOn w:val="Normal"/>
    <w:next w:val="Normal"/>
    <w:link w:val="Ttulo2Char"/>
    <w:uiPriority w:val="9"/>
    <w:unhideWhenUsed/>
    <w:qFormat/>
    <w:rsid w:val="005D3AE3"/>
    <w:pPr>
      <w:keepNext/>
      <w:keepLines/>
      <w:ind w:firstLine="0"/>
      <w:outlineLvl w:val="1"/>
    </w:pPr>
    <w:rPr>
      <w:rFonts w:eastAsiaTheme="majorEastAsia" w:cstheme="majorBidi"/>
      <w:bCs/>
      <w:color w:val="FF0000"/>
      <w:szCs w:val="26"/>
    </w:rPr>
  </w:style>
  <w:style w:type="paragraph" w:styleId="Ttulo3">
    <w:name w:val="heading 3"/>
    <w:aliases w:val="ASSINATURA"/>
    <w:basedOn w:val="Normal"/>
    <w:next w:val="Normal"/>
    <w:link w:val="Ttulo3Char"/>
    <w:uiPriority w:val="9"/>
    <w:unhideWhenUsed/>
    <w:qFormat/>
    <w:rsid w:val="0095178B"/>
    <w:pPr>
      <w:keepNext/>
      <w:keepLines/>
      <w:spacing w:line="240" w:lineRule="auto"/>
      <w:ind w:firstLine="0"/>
      <w:jc w:val="center"/>
      <w:outlineLvl w:val="2"/>
    </w:pPr>
    <w:rPr>
      <w:rFonts w:eastAsiaTheme="majorEastAsia" w:cstheme="majorBidi"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93B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925B9"/>
  </w:style>
  <w:style w:type="paragraph" w:styleId="Rodap">
    <w:name w:val="footer"/>
    <w:basedOn w:val="Normal"/>
    <w:link w:val="Rodap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925B9"/>
  </w:style>
  <w:style w:type="paragraph" w:styleId="Textodebalo">
    <w:name w:val="Balloon Text"/>
    <w:basedOn w:val="Normal"/>
    <w:link w:val="TextodebaloChar"/>
    <w:uiPriority w:val="99"/>
    <w:semiHidden/>
    <w:unhideWhenUsed/>
    <w:rsid w:val="00992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5B9"/>
    <w:rPr>
      <w:rFonts w:ascii="Tahoma" w:hAnsi="Tahoma" w:cs="Tahoma"/>
      <w:sz w:val="16"/>
      <w:szCs w:val="16"/>
    </w:rPr>
  </w:style>
  <w:style w:type="paragraph" w:styleId="SemEspaamento">
    <w:name w:val="No Spacing"/>
    <w:aliases w:val="Ementa"/>
    <w:basedOn w:val="Normal"/>
    <w:next w:val="Normal"/>
    <w:uiPriority w:val="1"/>
    <w:qFormat/>
    <w:rsid w:val="004B6923"/>
    <w:pPr>
      <w:ind w:left="5103" w:firstLine="0"/>
    </w:pPr>
  </w:style>
  <w:style w:type="character" w:styleId="Nmerodepgina">
    <w:name w:val="page number"/>
    <w:uiPriority w:val="99"/>
    <w:rsid w:val="009925B9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5856A3"/>
    <w:pPr>
      <w:ind w:firstLine="2127"/>
    </w:pPr>
    <w:rPr>
      <w:rFonts w:ascii="Footlight MT Light" w:eastAsia="Times New Roman" w:hAnsi="Footlight MT Light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856A3"/>
    <w:rPr>
      <w:rFonts w:ascii="Footlight MT Light" w:eastAsia="Times New Roman" w:hAnsi="Footlight MT Light" w:cs="Times New Roman"/>
      <w:sz w:val="28"/>
      <w:szCs w:val="20"/>
      <w:lang w:eastAsia="pt-BR"/>
    </w:rPr>
  </w:style>
  <w:style w:type="paragraph" w:customStyle="1" w:styleId="Pa0">
    <w:name w:val="Pa0"/>
    <w:basedOn w:val="Normal"/>
    <w:next w:val="Normal"/>
    <w:uiPriority w:val="99"/>
    <w:rsid w:val="00B247A6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paragraph" w:customStyle="1" w:styleId="Pa1">
    <w:name w:val="Pa1"/>
    <w:basedOn w:val="Normal"/>
    <w:next w:val="Normal"/>
    <w:uiPriority w:val="99"/>
    <w:rsid w:val="004B6923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character" w:customStyle="1" w:styleId="Ttulo1Char">
    <w:name w:val="Título 1 Char"/>
    <w:aliases w:val="Alteração Char"/>
    <w:basedOn w:val="Fontepargpadro"/>
    <w:link w:val="Ttulo1"/>
    <w:uiPriority w:val="9"/>
    <w:rsid w:val="005D3AE3"/>
    <w:rPr>
      <w:rFonts w:ascii="Arial" w:eastAsiaTheme="majorEastAsia" w:hAnsi="Arial" w:cstheme="majorBidi"/>
      <w:bCs/>
      <w:color w:val="0070C0"/>
      <w:sz w:val="24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95178B"/>
    <w:pPr>
      <w:ind w:firstLine="0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5178B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tulo2Char">
    <w:name w:val="Título 2 Char"/>
    <w:aliases w:val="Publicação Char"/>
    <w:basedOn w:val="Fontepargpadro"/>
    <w:link w:val="Ttulo2"/>
    <w:uiPriority w:val="9"/>
    <w:rsid w:val="005D3AE3"/>
    <w:rPr>
      <w:rFonts w:ascii="Arial" w:eastAsiaTheme="majorEastAsia" w:hAnsi="Arial" w:cstheme="majorBidi"/>
      <w:bCs/>
      <w:color w:val="FF0000"/>
      <w:sz w:val="24"/>
      <w:szCs w:val="26"/>
    </w:rPr>
  </w:style>
  <w:style w:type="character" w:customStyle="1" w:styleId="Ttulo3Char">
    <w:name w:val="Título 3 Char"/>
    <w:aliases w:val="ASSINATURA Char"/>
    <w:basedOn w:val="Fontepargpadro"/>
    <w:link w:val="Ttulo3"/>
    <w:uiPriority w:val="9"/>
    <w:rsid w:val="0095178B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93B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B3106-54DF-4E78-8548-C7EFE9E0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Judiciário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 de Justiça do Acre</dc:creator>
  <cp:lastModifiedBy>Giuliana Evangelista Araujo Dantas</cp:lastModifiedBy>
  <cp:revision>11</cp:revision>
  <cp:lastPrinted>2017-02-09T16:24:00Z</cp:lastPrinted>
  <dcterms:created xsi:type="dcterms:W3CDTF">2017-02-09T13:49:00Z</dcterms:created>
  <dcterms:modified xsi:type="dcterms:W3CDTF">2017-02-09T16:25:00Z</dcterms:modified>
</cp:coreProperties>
</file>