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5276" w:type="dxa"/>
        <w:tblLook w:val="04A0" w:firstRow="1" w:lastRow="0" w:firstColumn="1" w:lastColumn="0" w:noHBand="0" w:noVBand="1"/>
      </w:tblPr>
      <w:tblGrid>
        <w:gridCol w:w="2498"/>
        <w:gridCol w:w="1649"/>
        <w:gridCol w:w="4147"/>
        <w:gridCol w:w="4147"/>
        <w:gridCol w:w="2835"/>
      </w:tblGrid>
      <w:tr w:rsidR="00773532" w:rsidRPr="00773532" w:rsidTr="006310EF">
        <w:tc>
          <w:tcPr>
            <w:tcW w:w="15276" w:type="dxa"/>
            <w:gridSpan w:val="5"/>
            <w:shd w:val="clear" w:color="auto" w:fill="FFFFFF" w:themeFill="background1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jc w:val="both"/>
              <w:rPr>
                <w:rFonts w:ascii="Arial" w:hAnsi="Arial" w:cs="Arial"/>
              </w:rPr>
            </w:pPr>
            <w:r w:rsidRPr="00773532">
              <w:rPr>
                <w:rFonts w:ascii="Arial" w:hAnsi="Arial" w:cs="Arial"/>
              </w:rPr>
              <w:t>Objetivo Operacional:</w:t>
            </w:r>
            <w:r w:rsidR="00A44C88">
              <w:rPr>
                <w:rFonts w:ascii="Arial" w:hAnsi="Arial" w:cs="Arial"/>
              </w:rPr>
              <w:t xml:space="preserve"> </w:t>
            </w:r>
            <w:bookmarkStart w:id="0" w:name="_GoBack"/>
            <w:bookmarkEnd w:id="0"/>
          </w:p>
        </w:tc>
      </w:tr>
      <w:tr w:rsidR="00F02A90" w:rsidRPr="00773532" w:rsidTr="00773532">
        <w:tc>
          <w:tcPr>
            <w:tcW w:w="4147" w:type="dxa"/>
            <w:gridSpan w:val="2"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73532">
              <w:rPr>
                <w:rFonts w:ascii="Arial" w:hAnsi="Arial" w:cs="Arial"/>
              </w:rPr>
              <w:t>Vinculação Estratégica</w:t>
            </w:r>
          </w:p>
        </w:tc>
        <w:tc>
          <w:tcPr>
            <w:tcW w:w="4147" w:type="dxa"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73532">
              <w:rPr>
                <w:rFonts w:ascii="Arial" w:hAnsi="Arial" w:cs="Arial"/>
              </w:rPr>
              <w:t>Meta</w:t>
            </w:r>
          </w:p>
        </w:tc>
        <w:tc>
          <w:tcPr>
            <w:tcW w:w="4147" w:type="dxa"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73532">
              <w:rPr>
                <w:rFonts w:ascii="Arial" w:hAnsi="Arial" w:cs="Arial"/>
              </w:rPr>
              <w:t>Indicador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73532">
              <w:rPr>
                <w:rFonts w:ascii="Arial" w:hAnsi="Arial" w:cs="Arial"/>
              </w:rPr>
              <w:t>Período de realização</w:t>
            </w:r>
          </w:p>
        </w:tc>
      </w:tr>
      <w:tr w:rsidR="00F02A90" w:rsidRPr="00773532" w:rsidTr="00773532">
        <w:tc>
          <w:tcPr>
            <w:tcW w:w="4147" w:type="dxa"/>
            <w:gridSpan w:val="2"/>
            <w:tcBorders>
              <w:bottom w:val="single" w:sz="4" w:space="0" w:color="auto"/>
            </w:tcBorders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147" w:type="dxa"/>
            <w:tcBorders>
              <w:bottom w:val="single" w:sz="4" w:space="0" w:color="auto"/>
            </w:tcBorders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147" w:type="dxa"/>
            <w:tcBorders>
              <w:bottom w:val="single" w:sz="4" w:space="0" w:color="auto"/>
            </w:tcBorders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F02A90" w:rsidRPr="00773532" w:rsidTr="00773532">
        <w:tc>
          <w:tcPr>
            <w:tcW w:w="2498" w:type="dxa"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73532">
              <w:rPr>
                <w:rFonts w:ascii="Arial" w:hAnsi="Arial" w:cs="Arial"/>
              </w:rPr>
              <w:t>Origem dos dados</w:t>
            </w:r>
          </w:p>
        </w:tc>
        <w:tc>
          <w:tcPr>
            <w:tcW w:w="9943" w:type="dxa"/>
            <w:gridSpan w:val="3"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73532">
              <w:rPr>
                <w:rFonts w:ascii="Arial" w:hAnsi="Arial" w:cs="Arial"/>
              </w:rPr>
              <w:t>Fórmula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73532">
              <w:rPr>
                <w:rFonts w:ascii="Arial" w:hAnsi="Arial" w:cs="Arial"/>
              </w:rPr>
              <w:t>Frequência</w:t>
            </w:r>
          </w:p>
        </w:tc>
      </w:tr>
      <w:tr w:rsidR="00F02A90" w:rsidRPr="00773532" w:rsidTr="00773532">
        <w:tc>
          <w:tcPr>
            <w:tcW w:w="2498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943" w:type="dxa"/>
            <w:gridSpan w:val="3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</w:tbl>
    <w:p w:rsidR="00E67CE4" w:rsidRPr="00773532" w:rsidRDefault="00E67CE4" w:rsidP="00773532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Style w:val="Tabelacomgrade"/>
        <w:tblW w:w="15276" w:type="dxa"/>
        <w:tblLook w:val="04A0" w:firstRow="1" w:lastRow="0" w:firstColumn="1" w:lastColumn="0" w:noHBand="0" w:noVBand="1"/>
      </w:tblPr>
      <w:tblGrid>
        <w:gridCol w:w="3421"/>
        <w:gridCol w:w="1612"/>
        <w:gridCol w:w="1582"/>
        <w:gridCol w:w="906"/>
        <w:gridCol w:w="907"/>
        <w:gridCol w:w="4013"/>
        <w:gridCol w:w="2835"/>
      </w:tblGrid>
      <w:tr w:rsidR="00F02A90" w:rsidRPr="00773532" w:rsidTr="00773532">
        <w:trPr>
          <w:trHeight w:val="196"/>
        </w:trPr>
        <w:tc>
          <w:tcPr>
            <w:tcW w:w="3421" w:type="dxa"/>
            <w:vMerge w:val="restart"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73532">
              <w:rPr>
                <w:rFonts w:ascii="Arial" w:hAnsi="Arial" w:cs="Arial"/>
              </w:rPr>
              <w:t>Ações</w:t>
            </w:r>
          </w:p>
        </w:tc>
        <w:tc>
          <w:tcPr>
            <w:tcW w:w="1612" w:type="dxa"/>
            <w:vMerge w:val="restart"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73532">
              <w:rPr>
                <w:rFonts w:ascii="Arial" w:hAnsi="Arial" w:cs="Arial"/>
              </w:rPr>
              <w:t>Onde</w:t>
            </w:r>
          </w:p>
        </w:tc>
        <w:tc>
          <w:tcPr>
            <w:tcW w:w="1582" w:type="dxa"/>
            <w:vMerge w:val="restart"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73532">
              <w:rPr>
                <w:rFonts w:ascii="Arial" w:hAnsi="Arial" w:cs="Arial"/>
              </w:rPr>
              <w:t>Quem</w:t>
            </w:r>
          </w:p>
        </w:tc>
        <w:tc>
          <w:tcPr>
            <w:tcW w:w="1813" w:type="dxa"/>
            <w:gridSpan w:val="2"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73532">
              <w:rPr>
                <w:rFonts w:ascii="Arial" w:hAnsi="Arial" w:cs="Arial"/>
              </w:rPr>
              <w:t>Quando</w:t>
            </w:r>
          </w:p>
        </w:tc>
        <w:tc>
          <w:tcPr>
            <w:tcW w:w="4013" w:type="dxa"/>
            <w:vMerge w:val="restart"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73532">
              <w:rPr>
                <w:rFonts w:ascii="Arial" w:hAnsi="Arial" w:cs="Arial"/>
              </w:rPr>
              <w:t>Como</w:t>
            </w:r>
          </w:p>
        </w:tc>
        <w:tc>
          <w:tcPr>
            <w:tcW w:w="2835" w:type="dxa"/>
            <w:vMerge w:val="restart"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73532">
              <w:rPr>
                <w:rFonts w:ascii="Arial" w:hAnsi="Arial" w:cs="Arial"/>
              </w:rPr>
              <w:t>Resultado</w:t>
            </w:r>
          </w:p>
        </w:tc>
      </w:tr>
      <w:tr w:rsidR="00F02A90" w:rsidRPr="00773532" w:rsidTr="00773532">
        <w:trPr>
          <w:trHeight w:val="302"/>
        </w:trPr>
        <w:tc>
          <w:tcPr>
            <w:tcW w:w="3421" w:type="dxa"/>
            <w:vMerge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12" w:type="dxa"/>
            <w:vMerge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  <w:vMerge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06" w:type="dxa"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73532">
              <w:rPr>
                <w:rFonts w:ascii="Arial" w:hAnsi="Arial" w:cs="Arial"/>
              </w:rPr>
              <w:t>Início</w:t>
            </w:r>
          </w:p>
        </w:tc>
        <w:tc>
          <w:tcPr>
            <w:tcW w:w="907" w:type="dxa"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73532">
              <w:rPr>
                <w:rFonts w:ascii="Arial" w:hAnsi="Arial" w:cs="Arial"/>
              </w:rPr>
              <w:t>Fim</w:t>
            </w:r>
          </w:p>
        </w:tc>
        <w:tc>
          <w:tcPr>
            <w:tcW w:w="4013" w:type="dxa"/>
            <w:vMerge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02A90" w:rsidRPr="00773532" w:rsidTr="00773532">
        <w:tc>
          <w:tcPr>
            <w:tcW w:w="3421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612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6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7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013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F02A90" w:rsidRPr="00773532" w:rsidTr="00773532">
        <w:tc>
          <w:tcPr>
            <w:tcW w:w="3421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612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6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7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013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F02A90" w:rsidRPr="00773532" w:rsidTr="00773532">
        <w:tc>
          <w:tcPr>
            <w:tcW w:w="3421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612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6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7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013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F02A90" w:rsidRPr="00773532" w:rsidTr="00773532">
        <w:tc>
          <w:tcPr>
            <w:tcW w:w="3421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612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6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7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013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F02A90" w:rsidRPr="00773532" w:rsidTr="00773532">
        <w:tc>
          <w:tcPr>
            <w:tcW w:w="3421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612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6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7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013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F02A90" w:rsidRPr="00773532" w:rsidTr="00773532">
        <w:tc>
          <w:tcPr>
            <w:tcW w:w="3421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612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6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7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013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F02A90" w:rsidRPr="00773532" w:rsidTr="00773532">
        <w:tc>
          <w:tcPr>
            <w:tcW w:w="3421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612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6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7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013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773532" w:rsidRPr="00773532" w:rsidTr="00773532">
        <w:tc>
          <w:tcPr>
            <w:tcW w:w="3421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612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6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7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013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773532" w:rsidRPr="00773532" w:rsidTr="00773532">
        <w:tc>
          <w:tcPr>
            <w:tcW w:w="3421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612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6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7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013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773532" w:rsidRPr="00773532" w:rsidTr="00773532">
        <w:tc>
          <w:tcPr>
            <w:tcW w:w="3421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612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6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7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013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773532" w:rsidRPr="00773532" w:rsidTr="00773532">
        <w:tc>
          <w:tcPr>
            <w:tcW w:w="3421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612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6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7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013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773532" w:rsidRPr="00773532" w:rsidTr="00773532">
        <w:tc>
          <w:tcPr>
            <w:tcW w:w="3421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612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6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07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013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</w:tbl>
    <w:p w:rsidR="00C4371B" w:rsidRPr="00773532" w:rsidRDefault="00C4371B" w:rsidP="00773532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Style w:val="Tabelacomgrade"/>
        <w:tblW w:w="15276" w:type="dxa"/>
        <w:tblLook w:val="04A0" w:firstRow="1" w:lastRow="0" w:firstColumn="1" w:lastColumn="0" w:noHBand="0" w:noVBand="1"/>
      </w:tblPr>
      <w:tblGrid>
        <w:gridCol w:w="2498"/>
        <w:gridCol w:w="9943"/>
        <w:gridCol w:w="2835"/>
      </w:tblGrid>
      <w:tr w:rsidR="00773532" w:rsidRPr="00773532" w:rsidTr="006C02D6">
        <w:tc>
          <w:tcPr>
            <w:tcW w:w="15276" w:type="dxa"/>
            <w:gridSpan w:val="3"/>
            <w:shd w:val="clear" w:color="auto" w:fill="FFFFFF" w:themeFill="background1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Aprovação</w:t>
            </w:r>
          </w:p>
        </w:tc>
      </w:tr>
      <w:tr w:rsidR="00773532" w:rsidRPr="00773532" w:rsidTr="006E6E03">
        <w:tc>
          <w:tcPr>
            <w:tcW w:w="2498" w:type="dxa"/>
            <w:shd w:val="clear" w:color="auto" w:fill="FFFFFF" w:themeFill="background1"/>
          </w:tcPr>
          <w:p w:rsidR="00773532" w:rsidRPr="000407E3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Responsável</w:t>
            </w:r>
          </w:p>
        </w:tc>
        <w:tc>
          <w:tcPr>
            <w:tcW w:w="9943" w:type="dxa"/>
            <w:shd w:val="clear" w:color="auto" w:fill="FFFFFF" w:themeFill="background1"/>
          </w:tcPr>
          <w:p w:rsidR="00773532" w:rsidRPr="000407E3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Assinatura</w:t>
            </w:r>
          </w:p>
        </w:tc>
        <w:tc>
          <w:tcPr>
            <w:tcW w:w="2835" w:type="dxa"/>
            <w:shd w:val="clear" w:color="auto" w:fill="FFFFFF" w:themeFill="background1"/>
          </w:tcPr>
          <w:p w:rsidR="00773532" w:rsidRPr="000407E3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</w:tr>
      <w:tr w:rsidR="00773532" w:rsidRPr="00773532" w:rsidTr="0093693B">
        <w:tc>
          <w:tcPr>
            <w:tcW w:w="2498" w:type="dxa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943" w:type="dxa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</w:tbl>
    <w:p w:rsidR="00773532" w:rsidRPr="00773532" w:rsidRDefault="00773532" w:rsidP="00773532">
      <w:pPr>
        <w:spacing w:after="0" w:line="240" w:lineRule="auto"/>
        <w:rPr>
          <w:rFonts w:ascii="Arial" w:hAnsi="Arial" w:cs="Arial"/>
          <w:sz w:val="2"/>
          <w:szCs w:val="2"/>
        </w:rPr>
      </w:pPr>
    </w:p>
    <w:sectPr w:rsidR="00773532" w:rsidRPr="00773532" w:rsidSect="00A573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134" w:right="851" w:bottom="567" w:left="85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550" w:rsidRDefault="00D90550" w:rsidP="00F01276">
      <w:pPr>
        <w:spacing w:after="0" w:line="240" w:lineRule="auto"/>
      </w:pPr>
      <w:r>
        <w:separator/>
      </w:r>
    </w:p>
  </w:endnote>
  <w:endnote w:type="continuationSeparator" w:id="0">
    <w:p w:rsidR="00D90550" w:rsidRDefault="00D90550" w:rsidP="00F01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utami">
    <w:panose1 w:val="020B0502040204020203"/>
    <w:charset w:val="01"/>
    <w:family w:val="roman"/>
    <w:notTrueType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39F" w:rsidRDefault="0091339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827" w:rsidRPr="00860827" w:rsidRDefault="00D90550" w:rsidP="00860827">
    <w:pPr>
      <w:pStyle w:val="Rodap"/>
      <w:jc w:val="right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pict>
        <v:line id="Line 3" o:spid="_x0000_s2049" style="position:absolute;left:0;text-align:left;z-index:251657728;visibility:visible" from="-4.95pt,-.25pt" to="760.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" strokecolor="silver" strokeweight="3pt"/>
      </w:pict>
    </w:r>
    <w:r w:rsidR="00860827" w:rsidRPr="00860827">
      <w:rPr>
        <w:rFonts w:ascii="Arial" w:hAnsi="Arial" w:cs="Arial"/>
        <w:sz w:val="16"/>
        <w:szCs w:val="16"/>
      </w:rPr>
      <w:t>Sistema Normativo do Poder Judiciário do Estado do Acre – Resolução do Tribunal Pleno Administrativo n</w:t>
    </w:r>
    <w:r w:rsidR="00860827" w:rsidRPr="00860827">
      <w:rPr>
        <w:rFonts w:ascii="Arial" w:hAnsi="Arial" w:cs="Arial"/>
        <w:sz w:val="16"/>
        <w:szCs w:val="16"/>
        <w:u w:val="single"/>
        <w:vertAlign w:val="superscript"/>
      </w:rPr>
      <w:t>o</w:t>
    </w:r>
    <w:r w:rsidR="00860827" w:rsidRPr="00860827">
      <w:rPr>
        <w:rFonts w:ascii="Arial" w:hAnsi="Arial" w:cs="Arial"/>
        <w:sz w:val="16"/>
        <w:szCs w:val="16"/>
      </w:rPr>
      <w:t xml:space="preserve"> 166/2012   </w:t>
    </w:r>
    <w:r w:rsidR="0002565C">
      <w:rPr>
        <w:rFonts w:ascii="Arial" w:hAnsi="Arial" w:cs="Arial"/>
        <w:sz w:val="16"/>
        <w:szCs w:val="16"/>
      </w:rPr>
      <w:t xml:space="preserve">                                     </w:t>
    </w:r>
    <w:r w:rsidR="00860827" w:rsidRPr="00860827">
      <w:rPr>
        <w:rFonts w:ascii="Arial" w:hAnsi="Arial" w:cs="Arial"/>
        <w:sz w:val="16"/>
        <w:szCs w:val="16"/>
      </w:rPr>
      <w:t xml:space="preserve">          </w:t>
    </w:r>
    <w:proofErr w:type="spellStart"/>
    <w:r w:rsidR="00860827" w:rsidRPr="00860827">
      <w:rPr>
        <w:rFonts w:ascii="Arial" w:hAnsi="Arial" w:cs="Arial"/>
        <w:sz w:val="16"/>
        <w:szCs w:val="16"/>
      </w:rPr>
      <w:t>Pág</w:t>
    </w:r>
    <w:proofErr w:type="spellEnd"/>
    <w:r w:rsidR="00860827" w:rsidRPr="00860827">
      <w:rPr>
        <w:rFonts w:ascii="Arial" w:hAnsi="Arial" w:cs="Arial"/>
        <w:sz w:val="16"/>
        <w:szCs w:val="16"/>
      </w:rPr>
      <w:t xml:space="preserve">: </w:t>
    </w:r>
    <w:r w:rsidR="00026909" w:rsidRPr="00860827">
      <w:rPr>
        <w:rStyle w:val="Nmerodepgina"/>
        <w:rFonts w:ascii="Arial" w:hAnsi="Arial" w:cs="Arial"/>
        <w:sz w:val="16"/>
        <w:szCs w:val="16"/>
      </w:rPr>
      <w:fldChar w:fldCharType="begin"/>
    </w:r>
    <w:r w:rsidR="00860827" w:rsidRPr="00860827">
      <w:rPr>
        <w:rStyle w:val="Nmerodepgina"/>
        <w:rFonts w:ascii="Arial" w:hAnsi="Arial" w:cs="Arial"/>
        <w:sz w:val="16"/>
        <w:szCs w:val="16"/>
      </w:rPr>
      <w:instrText xml:space="preserve"> PAGE </w:instrText>
    </w:r>
    <w:r w:rsidR="00026909" w:rsidRPr="00860827">
      <w:rPr>
        <w:rStyle w:val="Nmerodepgina"/>
        <w:rFonts w:ascii="Arial" w:hAnsi="Arial" w:cs="Arial"/>
        <w:sz w:val="16"/>
        <w:szCs w:val="16"/>
      </w:rPr>
      <w:fldChar w:fldCharType="separate"/>
    </w:r>
    <w:r w:rsidR="00A44C88">
      <w:rPr>
        <w:rStyle w:val="Nmerodepgina"/>
        <w:rFonts w:ascii="Arial" w:hAnsi="Arial" w:cs="Arial"/>
        <w:noProof/>
        <w:sz w:val="16"/>
        <w:szCs w:val="16"/>
      </w:rPr>
      <w:t>1</w:t>
    </w:r>
    <w:r w:rsidR="00026909" w:rsidRPr="00860827">
      <w:rPr>
        <w:rStyle w:val="Nmerodepgina"/>
        <w:rFonts w:ascii="Arial" w:hAnsi="Arial" w:cs="Arial"/>
        <w:sz w:val="16"/>
        <w:szCs w:val="16"/>
      </w:rPr>
      <w:fldChar w:fldCharType="end"/>
    </w:r>
    <w:r w:rsidR="00860827" w:rsidRPr="00860827">
      <w:rPr>
        <w:rStyle w:val="Nmerodepgina"/>
        <w:rFonts w:ascii="Arial" w:hAnsi="Arial" w:cs="Arial"/>
        <w:sz w:val="16"/>
        <w:szCs w:val="16"/>
      </w:rPr>
      <w:t>/</w:t>
    </w:r>
    <w:r w:rsidR="00026909" w:rsidRPr="00860827">
      <w:rPr>
        <w:rStyle w:val="Nmerodepgina"/>
        <w:rFonts w:ascii="Arial" w:hAnsi="Arial" w:cs="Arial"/>
        <w:sz w:val="16"/>
        <w:szCs w:val="16"/>
      </w:rPr>
      <w:fldChar w:fldCharType="begin"/>
    </w:r>
    <w:r w:rsidR="00860827" w:rsidRPr="00860827">
      <w:rPr>
        <w:rStyle w:val="Nmerodepgina"/>
        <w:rFonts w:ascii="Arial" w:hAnsi="Arial" w:cs="Arial"/>
        <w:sz w:val="16"/>
        <w:szCs w:val="16"/>
      </w:rPr>
      <w:instrText xml:space="preserve"> NUMPAGES </w:instrText>
    </w:r>
    <w:r w:rsidR="00026909" w:rsidRPr="00860827">
      <w:rPr>
        <w:rStyle w:val="Nmerodepgina"/>
        <w:rFonts w:ascii="Arial" w:hAnsi="Arial" w:cs="Arial"/>
        <w:sz w:val="16"/>
        <w:szCs w:val="16"/>
      </w:rPr>
      <w:fldChar w:fldCharType="separate"/>
    </w:r>
    <w:r w:rsidR="00A44C88">
      <w:rPr>
        <w:rStyle w:val="Nmerodepgina"/>
        <w:rFonts w:ascii="Arial" w:hAnsi="Arial" w:cs="Arial"/>
        <w:noProof/>
        <w:sz w:val="16"/>
        <w:szCs w:val="16"/>
      </w:rPr>
      <w:t>2</w:t>
    </w:r>
    <w:r w:rsidR="00026909" w:rsidRPr="00860827">
      <w:rPr>
        <w:rStyle w:val="Nmerodepgina"/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39F" w:rsidRDefault="0091339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550" w:rsidRDefault="00D90550" w:rsidP="00F01276">
      <w:pPr>
        <w:spacing w:after="0" w:line="240" w:lineRule="auto"/>
      </w:pPr>
      <w:r>
        <w:separator/>
      </w:r>
    </w:p>
  </w:footnote>
  <w:footnote w:type="continuationSeparator" w:id="0">
    <w:p w:rsidR="00D90550" w:rsidRDefault="00D90550" w:rsidP="00F01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39F" w:rsidRDefault="0091339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34"/>
      <w:gridCol w:w="11241"/>
      <w:gridCol w:w="1701"/>
    </w:tblGrid>
    <w:tr w:rsidR="00D25341" w:rsidTr="00E13F75">
      <w:trPr>
        <w:trHeight w:val="325"/>
      </w:trPr>
      <w:tc>
        <w:tcPr>
          <w:tcW w:w="233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E13F75" w:rsidP="00E13F75">
          <w:pPr>
            <w:pStyle w:val="Cabealho"/>
            <w:spacing w:line="276" w:lineRule="auto"/>
            <w:ind w:left="-142" w:right="-113"/>
            <w:jc w:val="center"/>
            <w:rPr>
              <w:rFonts w:ascii="Arial" w:eastAsiaTheme="minorEastAsia" w:hAnsi="Arial" w:cs="Arial"/>
            </w:rPr>
          </w:pPr>
          <w:r>
            <w:rPr>
              <w:rFonts w:ascii="Arial" w:eastAsiaTheme="minorEastAsia" w:hAnsi="Arial" w:cs="Arial"/>
              <w:noProof/>
              <w:lang w:eastAsia="pt-BR"/>
            </w:rPr>
            <w:drawing>
              <wp:inline distT="0" distB="0" distL="0" distR="0">
                <wp:extent cx="1461770" cy="829945"/>
                <wp:effectExtent l="19050" t="0" r="5080" b="0"/>
                <wp:docPr id="1" name="Imagem 0" descr="logomarca_poder_judiciario_horizontal_preta_tjac_jan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arca_poder_judiciario_horizontal_preta_tjac_jan13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1770" cy="829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24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Pr="00F02A90" w:rsidRDefault="00D25341" w:rsidP="001070CD">
          <w:pPr>
            <w:pStyle w:val="Cabealho"/>
            <w:spacing w:before="120" w:after="120"/>
            <w:ind w:left="-68" w:right="-68"/>
            <w:jc w:val="center"/>
            <w:rPr>
              <w:rFonts w:ascii="Arial" w:hAnsi="Arial" w:cs="Arial"/>
              <w:b/>
            </w:rPr>
          </w:pPr>
          <w:r w:rsidRPr="00F02A90">
            <w:rPr>
              <w:rFonts w:ascii="Arial" w:hAnsi="Arial" w:cs="Arial"/>
              <w:b/>
            </w:rPr>
            <w:t>Objetivo Operacional da Unidade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D25341" w:rsidRDefault="00D25341">
          <w:pPr>
            <w:pStyle w:val="Cabealho"/>
            <w:spacing w:line="276" w:lineRule="auto"/>
            <w:ind w:left="-68" w:right="-68"/>
            <w:jc w:val="both"/>
            <w:rPr>
              <w:rFonts w:ascii="Arial" w:eastAsiaTheme="minorEastAsia" w:hAnsi="Arial" w:cs="Arial"/>
              <w:sz w:val="16"/>
              <w:szCs w:val="16"/>
            </w:rPr>
          </w:pPr>
          <w:r>
            <w:rPr>
              <w:rFonts w:ascii="Arial" w:eastAsiaTheme="minorEastAsia" w:hAnsi="Arial" w:cs="Arial"/>
              <w:sz w:val="16"/>
              <w:szCs w:val="16"/>
            </w:rPr>
            <w:t>Código:</w:t>
          </w:r>
        </w:p>
      </w:tc>
    </w:tr>
    <w:tr w:rsidR="00D25341" w:rsidRPr="00D25341" w:rsidTr="00E13F75">
      <w:trPr>
        <w:trHeight w:val="931"/>
      </w:trPr>
      <w:tc>
        <w:tcPr>
          <w:tcW w:w="233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spacing w:after="0" w:line="240" w:lineRule="auto"/>
            <w:rPr>
              <w:rFonts w:ascii="Arial" w:eastAsiaTheme="minorEastAsia" w:hAnsi="Arial" w:cs="Arial"/>
            </w:rPr>
          </w:pPr>
        </w:p>
      </w:tc>
      <w:tc>
        <w:tcPr>
          <w:tcW w:w="1124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spacing w:after="0" w:line="240" w:lineRule="auto"/>
            <w:rPr>
              <w:rFonts w:ascii="Arial" w:eastAsiaTheme="minorEastAsia" w:hAnsi="Arial" w:cs="Arial"/>
              <w:b/>
            </w:rPr>
          </w:pPr>
        </w:p>
      </w:tc>
      <w:tc>
        <w:tcPr>
          <w:tcW w:w="1701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pStyle w:val="Cabealho"/>
            <w:spacing w:line="276" w:lineRule="auto"/>
            <w:ind w:left="-68" w:right="-68"/>
            <w:jc w:val="center"/>
            <w:rPr>
              <w:rFonts w:ascii="Arial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FOR-DIGES-</w:t>
          </w:r>
          <w:r w:rsidR="00773532">
            <w:rPr>
              <w:rFonts w:ascii="Arial" w:eastAsiaTheme="minorEastAsia" w:hAnsi="Arial" w:cs="Arial"/>
              <w:sz w:val="16"/>
              <w:szCs w:val="16"/>
              <w:lang w:val="en-US"/>
            </w:rPr>
            <w:t>001</w:t>
          </w: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-</w:t>
          </w:r>
          <w:r w:rsidR="00773532">
            <w:rPr>
              <w:rFonts w:ascii="Arial" w:eastAsiaTheme="minorEastAsia" w:hAnsi="Arial" w:cs="Arial"/>
              <w:sz w:val="16"/>
              <w:szCs w:val="16"/>
              <w:lang w:val="en-US"/>
            </w:rPr>
            <w:t>0</w:t>
          </w:r>
          <w:r w:rsidR="0091339F">
            <w:rPr>
              <w:rFonts w:ascii="Arial" w:eastAsiaTheme="minorEastAsia" w:hAnsi="Arial" w:cs="Arial"/>
              <w:sz w:val="16"/>
              <w:szCs w:val="16"/>
              <w:lang w:val="en-US"/>
            </w:rPr>
            <w:t>4</w:t>
          </w:r>
        </w:p>
        <w:p w:rsidR="00D25341" w:rsidRDefault="00D25341">
          <w:pPr>
            <w:pStyle w:val="Cabealho"/>
            <w:spacing w:line="276" w:lineRule="auto"/>
            <w:ind w:left="-68" w:right="-68"/>
            <w:jc w:val="center"/>
            <w:rPr>
              <w:rFonts w:ascii="Arial" w:eastAsiaTheme="minorEastAsia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(V.00)</w:t>
          </w:r>
        </w:p>
      </w:tc>
    </w:tr>
  </w:tbl>
  <w:p w:rsidR="00D25341" w:rsidRPr="002D7E5A" w:rsidRDefault="00D25341" w:rsidP="00F01276">
    <w:pPr>
      <w:pStyle w:val="Cabealho"/>
      <w:rPr>
        <w:rFonts w:ascii="Arial" w:hAnsi="Arial" w:cs="Arial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39F" w:rsidRDefault="0091339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2151"/>
    <w:multiLevelType w:val="multilevel"/>
    <w:tmpl w:val="2D7EAF84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>
    <w:nsid w:val="0F1836AF"/>
    <w:multiLevelType w:val="hybridMultilevel"/>
    <w:tmpl w:val="E1A89BD2"/>
    <w:lvl w:ilvl="0" w:tplc="47A62358">
      <w:start w:val="1"/>
      <w:numFmt w:val="bullet"/>
      <w:pStyle w:val="Marcador2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530674FC">
      <w:start w:val="1"/>
      <w:numFmt w:val="bullet"/>
      <w:lvlText w:val="o"/>
      <w:lvlJc w:val="left"/>
      <w:pPr>
        <w:ind w:left="1656" w:hanging="360"/>
      </w:pPr>
      <w:rPr>
        <w:rFonts w:ascii="Courier New" w:hAnsi="Courier New" w:hint="default"/>
      </w:rPr>
    </w:lvl>
    <w:lvl w:ilvl="2" w:tplc="6AE09D5A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FFDC47A0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1DA49FB4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hint="default"/>
      </w:rPr>
    </w:lvl>
    <w:lvl w:ilvl="5" w:tplc="354AE600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1A3E3E54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7F8ED6F2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hint="default"/>
      </w:rPr>
    </w:lvl>
    <w:lvl w:ilvl="8" w:tplc="8BCCB5BA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">
    <w:nsid w:val="0F37563C"/>
    <w:multiLevelType w:val="hybridMultilevel"/>
    <w:tmpl w:val="14EE5F36"/>
    <w:lvl w:ilvl="0" w:tplc="070E1AE8">
      <w:start w:val="1"/>
      <w:numFmt w:val="bullet"/>
      <w:pStyle w:val="Marcador3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5885866"/>
    <w:multiLevelType w:val="hybridMultilevel"/>
    <w:tmpl w:val="3B8EFF04"/>
    <w:lvl w:ilvl="0" w:tplc="141A8968">
      <w:start w:val="1"/>
      <w:numFmt w:val="bullet"/>
      <w:pStyle w:val="Marcador1"/>
      <w:lvlText w:val=""/>
      <w:lvlJc w:val="left"/>
      <w:pPr>
        <w:tabs>
          <w:tab w:val="num" w:pos="869"/>
        </w:tabs>
        <w:ind w:left="829" w:hanging="396"/>
      </w:pPr>
      <w:rPr>
        <w:rFonts w:ascii="Webdings" w:hAnsi="Webdings" w:hint="default"/>
        <w:color w:val="003366"/>
      </w:rPr>
    </w:lvl>
    <w:lvl w:ilvl="1" w:tplc="F7180E32">
      <w:start w:val="1"/>
      <w:numFmt w:val="bullet"/>
      <w:lvlText w:val="o"/>
      <w:lvlJc w:val="left"/>
      <w:pPr>
        <w:tabs>
          <w:tab w:val="num" w:pos="1333"/>
        </w:tabs>
        <w:ind w:left="1333" w:hanging="360"/>
      </w:pPr>
      <w:rPr>
        <w:rFonts w:ascii="Courier New" w:hAnsi="Courier New" w:hint="default"/>
      </w:rPr>
    </w:lvl>
    <w:lvl w:ilvl="2" w:tplc="FA4030AC">
      <w:start w:val="1"/>
      <w:numFmt w:val="bullet"/>
      <w:lvlText w:val=""/>
      <w:lvlJc w:val="left"/>
      <w:pPr>
        <w:tabs>
          <w:tab w:val="num" w:pos="2053"/>
        </w:tabs>
        <w:ind w:left="2053" w:hanging="360"/>
      </w:pPr>
      <w:rPr>
        <w:rFonts w:ascii="Wingdings" w:hAnsi="Wingdings" w:hint="default"/>
      </w:rPr>
    </w:lvl>
    <w:lvl w:ilvl="3" w:tplc="A8764564" w:tentative="1">
      <w:start w:val="1"/>
      <w:numFmt w:val="bullet"/>
      <w:lvlText w:val=""/>
      <w:lvlJc w:val="left"/>
      <w:pPr>
        <w:tabs>
          <w:tab w:val="num" w:pos="2773"/>
        </w:tabs>
        <w:ind w:left="2773" w:hanging="360"/>
      </w:pPr>
      <w:rPr>
        <w:rFonts w:ascii="Symbol" w:hAnsi="Symbol" w:hint="default"/>
      </w:rPr>
    </w:lvl>
    <w:lvl w:ilvl="4" w:tplc="711E2D06" w:tentative="1">
      <w:start w:val="1"/>
      <w:numFmt w:val="bullet"/>
      <w:lvlText w:val="o"/>
      <w:lvlJc w:val="left"/>
      <w:pPr>
        <w:tabs>
          <w:tab w:val="num" w:pos="3493"/>
        </w:tabs>
        <w:ind w:left="3493" w:hanging="360"/>
      </w:pPr>
      <w:rPr>
        <w:rFonts w:ascii="Courier New" w:hAnsi="Courier New" w:hint="default"/>
      </w:rPr>
    </w:lvl>
    <w:lvl w:ilvl="5" w:tplc="8EF4A97E" w:tentative="1">
      <w:start w:val="1"/>
      <w:numFmt w:val="bullet"/>
      <w:lvlText w:val=""/>
      <w:lvlJc w:val="left"/>
      <w:pPr>
        <w:tabs>
          <w:tab w:val="num" w:pos="4213"/>
        </w:tabs>
        <w:ind w:left="4213" w:hanging="360"/>
      </w:pPr>
      <w:rPr>
        <w:rFonts w:ascii="Wingdings" w:hAnsi="Wingdings" w:hint="default"/>
      </w:rPr>
    </w:lvl>
    <w:lvl w:ilvl="6" w:tplc="B79C70CA" w:tentative="1">
      <w:start w:val="1"/>
      <w:numFmt w:val="bullet"/>
      <w:lvlText w:val=""/>
      <w:lvlJc w:val="left"/>
      <w:pPr>
        <w:tabs>
          <w:tab w:val="num" w:pos="4933"/>
        </w:tabs>
        <w:ind w:left="4933" w:hanging="360"/>
      </w:pPr>
      <w:rPr>
        <w:rFonts w:ascii="Symbol" w:hAnsi="Symbol" w:hint="default"/>
      </w:rPr>
    </w:lvl>
    <w:lvl w:ilvl="7" w:tplc="609EFC12" w:tentative="1">
      <w:start w:val="1"/>
      <w:numFmt w:val="bullet"/>
      <w:lvlText w:val="o"/>
      <w:lvlJc w:val="left"/>
      <w:pPr>
        <w:tabs>
          <w:tab w:val="num" w:pos="5653"/>
        </w:tabs>
        <w:ind w:left="5653" w:hanging="360"/>
      </w:pPr>
      <w:rPr>
        <w:rFonts w:ascii="Courier New" w:hAnsi="Courier New" w:hint="default"/>
      </w:rPr>
    </w:lvl>
    <w:lvl w:ilvl="8" w:tplc="02442A00" w:tentative="1">
      <w:start w:val="1"/>
      <w:numFmt w:val="bullet"/>
      <w:lvlText w:val=""/>
      <w:lvlJc w:val="left"/>
      <w:pPr>
        <w:tabs>
          <w:tab w:val="num" w:pos="6373"/>
        </w:tabs>
        <w:ind w:left="6373" w:hanging="360"/>
      </w:pPr>
      <w:rPr>
        <w:rFonts w:ascii="Wingdings" w:hAnsi="Wingdings" w:hint="default"/>
      </w:rPr>
    </w:lvl>
  </w:abstractNum>
  <w:abstractNum w:abstractNumId="4">
    <w:nsid w:val="696A446B"/>
    <w:multiLevelType w:val="hybridMultilevel"/>
    <w:tmpl w:val="14D8283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3"/>
  </w:num>
  <w:num w:numId="5">
    <w:abstractNumId w:val="1"/>
  </w:num>
  <w:num w:numId="6">
    <w:abstractNumId w:val="2"/>
  </w:num>
  <w:num w:numId="7">
    <w:abstractNumId w:val="0"/>
  </w:num>
  <w:num w:numId="8">
    <w:abstractNumId w:val="0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6AE3"/>
    <w:rsid w:val="00016E7D"/>
    <w:rsid w:val="0002565C"/>
    <w:rsid w:val="00026909"/>
    <w:rsid w:val="00033730"/>
    <w:rsid w:val="0006022C"/>
    <w:rsid w:val="000621EB"/>
    <w:rsid w:val="00065957"/>
    <w:rsid w:val="0009244E"/>
    <w:rsid w:val="00132A6B"/>
    <w:rsid w:val="00153C5C"/>
    <w:rsid w:val="00184E62"/>
    <w:rsid w:val="00194AB0"/>
    <w:rsid w:val="001A349B"/>
    <w:rsid w:val="001D3896"/>
    <w:rsid w:val="001D56BE"/>
    <w:rsid w:val="001E6AE3"/>
    <w:rsid w:val="002C63FB"/>
    <w:rsid w:val="002D7E5A"/>
    <w:rsid w:val="002E68FD"/>
    <w:rsid w:val="00315434"/>
    <w:rsid w:val="00320E04"/>
    <w:rsid w:val="00342B94"/>
    <w:rsid w:val="00346E77"/>
    <w:rsid w:val="00356EF7"/>
    <w:rsid w:val="00366A03"/>
    <w:rsid w:val="003743D5"/>
    <w:rsid w:val="003849E3"/>
    <w:rsid w:val="00393DAB"/>
    <w:rsid w:val="003A29EA"/>
    <w:rsid w:val="003A5E87"/>
    <w:rsid w:val="003C0337"/>
    <w:rsid w:val="003D5852"/>
    <w:rsid w:val="003E2F54"/>
    <w:rsid w:val="003F3604"/>
    <w:rsid w:val="00400346"/>
    <w:rsid w:val="00416E98"/>
    <w:rsid w:val="00442637"/>
    <w:rsid w:val="00443B38"/>
    <w:rsid w:val="00457F20"/>
    <w:rsid w:val="00477B55"/>
    <w:rsid w:val="004A1AB4"/>
    <w:rsid w:val="004D1F62"/>
    <w:rsid w:val="004D5754"/>
    <w:rsid w:val="004E0154"/>
    <w:rsid w:val="005335E0"/>
    <w:rsid w:val="00553914"/>
    <w:rsid w:val="005647AF"/>
    <w:rsid w:val="00595B3E"/>
    <w:rsid w:val="005A61DA"/>
    <w:rsid w:val="005B40D0"/>
    <w:rsid w:val="00605DFA"/>
    <w:rsid w:val="006A3930"/>
    <w:rsid w:val="006B359A"/>
    <w:rsid w:val="006B7C3F"/>
    <w:rsid w:val="00773532"/>
    <w:rsid w:val="00781DC9"/>
    <w:rsid w:val="007C4341"/>
    <w:rsid w:val="007D5632"/>
    <w:rsid w:val="007E087C"/>
    <w:rsid w:val="007E403D"/>
    <w:rsid w:val="007E40B7"/>
    <w:rsid w:val="00804524"/>
    <w:rsid w:val="008140FC"/>
    <w:rsid w:val="0084734B"/>
    <w:rsid w:val="00860827"/>
    <w:rsid w:val="008971D3"/>
    <w:rsid w:val="008B33CC"/>
    <w:rsid w:val="008C1C6F"/>
    <w:rsid w:val="008C4075"/>
    <w:rsid w:val="008F5A14"/>
    <w:rsid w:val="0090747C"/>
    <w:rsid w:val="009107B2"/>
    <w:rsid w:val="0091339F"/>
    <w:rsid w:val="009316FD"/>
    <w:rsid w:val="00975BB5"/>
    <w:rsid w:val="00995282"/>
    <w:rsid w:val="009C36C7"/>
    <w:rsid w:val="009E47E3"/>
    <w:rsid w:val="009E47E5"/>
    <w:rsid w:val="00A12FEA"/>
    <w:rsid w:val="00A146F7"/>
    <w:rsid w:val="00A20C0F"/>
    <w:rsid w:val="00A44C88"/>
    <w:rsid w:val="00A57315"/>
    <w:rsid w:val="00A64C38"/>
    <w:rsid w:val="00A737B2"/>
    <w:rsid w:val="00A774BE"/>
    <w:rsid w:val="00A9442E"/>
    <w:rsid w:val="00AA1A8E"/>
    <w:rsid w:val="00AC2085"/>
    <w:rsid w:val="00AD6DFC"/>
    <w:rsid w:val="00B04D68"/>
    <w:rsid w:val="00B149F2"/>
    <w:rsid w:val="00B23FC0"/>
    <w:rsid w:val="00B26A47"/>
    <w:rsid w:val="00B513EF"/>
    <w:rsid w:val="00B853C9"/>
    <w:rsid w:val="00B85458"/>
    <w:rsid w:val="00B90506"/>
    <w:rsid w:val="00B9055E"/>
    <w:rsid w:val="00B9214D"/>
    <w:rsid w:val="00B92F56"/>
    <w:rsid w:val="00BD226A"/>
    <w:rsid w:val="00BE2BAD"/>
    <w:rsid w:val="00BF2F69"/>
    <w:rsid w:val="00C4371B"/>
    <w:rsid w:val="00C903CF"/>
    <w:rsid w:val="00C91037"/>
    <w:rsid w:val="00CC019C"/>
    <w:rsid w:val="00CD26F0"/>
    <w:rsid w:val="00CF63F3"/>
    <w:rsid w:val="00CF73D6"/>
    <w:rsid w:val="00D25341"/>
    <w:rsid w:val="00D90550"/>
    <w:rsid w:val="00DA1FBF"/>
    <w:rsid w:val="00DB4EA5"/>
    <w:rsid w:val="00DB67B1"/>
    <w:rsid w:val="00DD57B6"/>
    <w:rsid w:val="00DF6D71"/>
    <w:rsid w:val="00E07990"/>
    <w:rsid w:val="00E106C5"/>
    <w:rsid w:val="00E13735"/>
    <w:rsid w:val="00E13F75"/>
    <w:rsid w:val="00E416DD"/>
    <w:rsid w:val="00E41AD3"/>
    <w:rsid w:val="00E45E9D"/>
    <w:rsid w:val="00E460B7"/>
    <w:rsid w:val="00E522F4"/>
    <w:rsid w:val="00E67CE4"/>
    <w:rsid w:val="00E87054"/>
    <w:rsid w:val="00E97088"/>
    <w:rsid w:val="00EC590C"/>
    <w:rsid w:val="00F01276"/>
    <w:rsid w:val="00F02A90"/>
    <w:rsid w:val="00F14FD7"/>
    <w:rsid w:val="00F24CFE"/>
    <w:rsid w:val="00F27FF9"/>
    <w:rsid w:val="00F3560C"/>
    <w:rsid w:val="00F5501E"/>
    <w:rsid w:val="00F66DAE"/>
    <w:rsid w:val="00F97B56"/>
    <w:rsid w:val="00FD2DAE"/>
    <w:rsid w:val="00FE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F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9"/>
    <w:qFormat/>
    <w:rsid w:val="00F01276"/>
    <w:pPr>
      <w:numPr>
        <w:numId w:val="9"/>
      </w:numPr>
      <w:spacing w:before="480" w:after="240" w:line="360" w:lineRule="auto"/>
      <w:jc w:val="both"/>
      <w:outlineLvl w:val="0"/>
    </w:pPr>
    <w:rPr>
      <w:rFonts w:ascii="Arial" w:eastAsia="Times New Roman" w:hAnsi="Arial" w:cs="Arial"/>
      <w:b/>
      <w:bCs/>
      <w:caps/>
      <w:kern w:val="36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9"/>
    <w:qFormat/>
    <w:rsid w:val="00F01276"/>
    <w:pPr>
      <w:numPr>
        <w:ilvl w:val="1"/>
        <w:numId w:val="9"/>
      </w:numPr>
      <w:spacing w:before="240" w:after="240" w:line="360" w:lineRule="auto"/>
      <w:jc w:val="both"/>
      <w:outlineLvl w:val="1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9"/>
    <w:qFormat/>
    <w:rsid w:val="00F01276"/>
    <w:pPr>
      <w:numPr>
        <w:ilvl w:val="2"/>
        <w:numId w:val="9"/>
      </w:numPr>
      <w:spacing w:before="180" w:after="240" w:line="360" w:lineRule="auto"/>
      <w:jc w:val="both"/>
      <w:outlineLvl w:val="2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locked/>
    <w:rsid w:val="00B149F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853C9"/>
    <w:rPr>
      <w:rFonts w:ascii="Arial" w:hAnsi="Arial" w:cs="Arial"/>
      <w:b/>
      <w:bCs/>
      <w:caps/>
      <w:kern w:val="36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paragraph" w:customStyle="1" w:styleId="Marcador3">
    <w:name w:val="Marcador 3"/>
    <w:basedOn w:val="Marcador1"/>
    <w:uiPriority w:val="99"/>
    <w:rsid w:val="00F01276"/>
    <w:pPr>
      <w:numPr>
        <w:numId w:val="6"/>
      </w:numPr>
    </w:pPr>
  </w:style>
  <w:style w:type="paragraph" w:customStyle="1" w:styleId="Pargrafo1">
    <w:name w:val="Parágrafo 1"/>
    <w:basedOn w:val="Normal"/>
    <w:uiPriority w:val="99"/>
    <w:rsid w:val="00F01276"/>
    <w:pPr>
      <w:spacing w:after="240" w:line="360" w:lineRule="auto"/>
      <w:ind w:left="433" w:hanging="1"/>
      <w:jc w:val="both"/>
    </w:pPr>
    <w:rPr>
      <w:rFonts w:ascii="Arial" w:hAnsi="Arial"/>
      <w:sz w:val="24"/>
    </w:rPr>
  </w:style>
  <w:style w:type="paragraph" w:customStyle="1" w:styleId="TabelaTexto">
    <w:name w:val="Tabela (Texto)"/>
    <w:basedOn w:val="Normal"/>
    <w:uiPriority w:val="99"/>
    <w:rsid w:val="00B853C9"/>
    <w:pPr>
      <w:jc w:val="center"/>
    </w:pPr>
    <w:rPr>
      <w:rFonts w:ascii="Arial" w:hAnsi="Arial"/>
      <w:b/>
      <w:bCs/>
      <w:color w:val="FFFFFF"/>
      <w:sz w:val="20"/>
    </w:rPr>
  </w:style>
  <w:style w:type="paragraph" w:customStyle="1" w:styleId="Marcador1">
    <w:name w:val="Marcador 1"/>
    <w:basedOn w:val="Normal"/>
    <w:uiPriority w:val="99"/>
    <w:rsid w:val="00F01276"/>
    <w:pPr>
      <w:numPr>
        <w:numId w:val="4"/>
      </w:numPr>
      <w:spacing w:after="120" w:line="360" w:lineRule="auto"/>
      <w:jc w:val="both"/>
    </w:pPr>
    <w:rPr>
      <w:rFonts w:ascii="Arial" w:eastAsia="Times New Roman" w:hAnsi="Arial" w:cs="Gautami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B8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853C9"/>
    <w:rPr>
      <w:rFonts w:ascii="Tahoma" w:hAnsi="Tahoma" w:cs="Tahoma"/>
      <w:sz w:val="16"/>
      <w:szCs w:val="16"/>
    </w:rPr>
  </w:style>
  <w:style w:type="paragraph" w:customStyle="1" w:styleId="Marcador2">
    <w:name w:val="Marcador 2"/>
    <w:basedOn w:val="Normal"/>
    <w:uiPriority w:val="99"/>
    <w:rsid w:val="00F01276"/>
    <w:pPr>
      <w:numPr>
        <w:numId w:val="5"/>
      </w:numPr>
      <w:tabs>
        <w:tab w:val="left" w:pos="936"/>
      </w:tabs>
      <w:spacing w:after="120" w:line="360" w:lineRule="auto"/>
      <w:jc w:val="both"/>
    </w:pPr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99"/>
    <w:rsid w:val="00366A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01276"/>
    <w:rPr>
      <w:rFonts w:cs="Times New Roman"/>
    </w:rPr>
  </w:style>
  <w:style w:type="paragraph" w:styleId="Rodap">
    <w:name w:val="footer"/>
    <w:basedOn w:val="Normal"/>
    <w:link w:val="Rodap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F01276"/>
    <w:rPr>
      <w:rFonts w:cs="Times New Roman"/>
    </w:rPr>
  </w:style>
  <w:style w:type="character" w:styleId="Nmerodepgina">
    <w:name w:val="page number"/>
    <w:basedOn w:val="Fontepargpadro"/>
    <w:uiPriority w:val="99"/>
    <w:rsid w:val="00F01276"/>
    <w:rPr>
      <w:rFonts w:cs="Times New Roman"/>
    </w:rPr>
  </w:style>
  <w:style w:type="paragraph" w:customStyle="1" w:styleId="Pargrafo2">
    <w:name w:val="Parágrafo 2"/>
    <w:basedOn w:val="Normal"/>
    <w:uiPriority w:val="99"/>
    <w:rsid w:val="00F01276"/>
    <w:pPr>
      <w:spacing w:after="240" w:line="360" w:lineRule="auto"/>
      <w:ind w:left="578"/>
      <w:jc w:val="both"/>
    </w:pPr>
    <w:rPr>
      <w:rFonts w:ascii="Arial" w:hAnsi="Arial" w:cs="Arial"/>
      <w:sz w:val="24"/>
      <w:szCs w:val="24"/>
    </w:rPr>
  </w:style>
  <w:style w:type="paragraph" w:customStyle="1" w:styleId="Pargrafo3">
    <w:name w:val="Parágrafo 3"/>
    <w:basedOn w:val="Normal"/>
    <w:uiPriority w:val="99"/>
    <w:rsid w:val="00F01276"/>
    <w:pPr>
      <w:spacing w:after="240" w:line="360" w:lineRule="auto"/>
      <w:ind w:left="720"/>
      <w:jc w:val="both"/>
    </w:pPr>
    <w:rPr>
      <w:rFonts w:ascii="Arial" w:hAnsi="Arial" w:cs="Arial"/>
      <w:sz w:val="24"/>
      <w:szCs w:val="24"/>
    </w:rPr>
  </w:style>
  <w:style w:type="paragraph" w:customStyle="1" w:styleId="WW-Ttulo">
    <w:name w:val="WW-Título"/>
    <w:basedOn w:val="Normal"/>
    <w:next w:val="Subttulo"/>
    <w:uiPriority w:val="99"/>
    <w:rsid w:val="001D3896"/>
    <w:pPr>
      <w:suppressAutoHyphens/>
      <w:spacing w:after="0" w:line="240" w:lineRule="auto"/>
      <w:jc w:val="center"/>
    </w:pPr>
    <w:rPr>
      <w:rFonts w:ascii="Garamond" w:hAnsi="Garamond"/>
      <w:b/>
      <w:sz w:val="26"/>
      <w:szCs w:val="20"/>
    </w:rPr>
  </w:style>
  <w:style w:type="paragraph" w:styleId="Subttulo">
    <w:name w:val="Subtitle"/>
    <w:basedOn w:val="Normal"/>
    <w:next w:val="Normal"/>
    <w:link w:val="SubttuloChar"/>
    <w:qFormat/>
    <w:locked/>
    <w:rsid w:val="001D389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1D3896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B149F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Recuodecorpodetexto">
    <w:name w:val="Body Text Indent"/>
    <w:basedOn w:val="Normal"/>
    <w:link w:val="RecuodecorpodetextoChar"/>
    <w:rsid w:val="00B149F2"/>
    <w:pPr>
      <w:spacing w:after="0" w:line="240" w:lineRule="auto"/>
      <w:ind w:firstLine="2694"/>
      <w:jc w:val="both"/>
    </w:pPr>
    <w:rPr>
      <w:rFonts w:ascii="Courier New" w:eastAsia="Times New Roman" w:hAnsi="Courier New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149F2"/>
    <w:rPr>
      <w:rFonts w:ascii="Courier New" w:eastAsia="Times New Roman" w:hAnsi="Courier New"/>
      <w:sz w:val="24"/>
    </w:rPr>
  </w:style>
  <w:style w:type="paragraph" w:styleId="Recuodecorpodetexto2">
    <w:name w:val="Body Text Indent 2"/>
    <w:basedOn w:val="Normal"/>
    <w:link w:val="Recuodecorpodetexto2Char"/>
    <w:rsid w:val="00B149F2"/>
    <w:pPr>
      <w:spacing w:after="0" w:line="240" w:lineRule="auto"/>
      <w:ind w:firstLine="2694"/>
    </w:pPr>
    <w:rPr>
      <w:rFonts w:ascii="Courier New" w:eastAsia="Times New Roman" w:hAnsi="Courier New"/>
      <w:b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B149F2"/>
    <w:rPr>
      <w:rFonts w:ascii="Courier New" w:eastAsia="Times New Roman" w:hAnsi="Courier New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F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9"/>
    <w:qFormat/>
    <w:rsid w:val="00F01276"/>
    <w:pPr>
      <w:numPr>
        <w:numId w:val="9"/>
      </w:numPr>
      <w:spacing w:before="480" w:after="240" w:line="360" w:lineRule="auto"/>
      <w:jc w:val="both"/>
      <w:outlineLvl w:val="0"/>
    </w:pPr>
    <w:rPr>
      <w:rFonts w:ascii="Arial" w:eastAsia="Times New Roman" w:hAnsi="Arial" w:cs="Arial"/>
      <w:b/>
      <w:bCs/>
      <w:caps/>
      <w:kern w:val="36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9"/>
    <w:qFormat/>
    <w:rsid w:val="00F01276"/>
    <w:pPr>
      <w:numPr>
        <w:ilvl w:val="1"/>
        <w:numId w:val="9"/>
      </w:numPr>
      <w:spacing w:before="240" w:after="240" w:line="360" w:lineRule="auto"/>
      <w:jc w:val="both"/>
      <w:outlineLvl w:val="1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9"/>
    <w:qFormat/>
    <w:rsid w:val="00F01276"/>
    <w:pPr>
      <w:numPr>
        <w:ilvl w:val="2"/>
        <w:numId w:val="9"/>
      </w:numPr>
      <w:spacing w:before="180" w:after="240" w:line="360" w:lineRule="auto"/>
      <w:jc w:val="both"/>
      <w:outlineLvl w:val="2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locked/>
    <w:rsid w:val="00B149F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853C9"/>
    <w:rPr>
      <w:rFonts w:ascii="Arial" w:hAnsi="Arial" w:cs="Arial"/>
      <w:b/>
      <w:bCs/>
      <w:caps/>
      <w:kern w:val="36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paragraph" w:customStyle="1" w:styleId="Marcador3">
    <w:name w:val="Marcador 3"/>
    <w:basedOn w:val="Marcador1"/>
    <w:uiPriority w:val="99"/>
    <w:rsid w:val="00F01276"/>
    <w:pPr>
      <w:numPr>
        <w:numId w:val="6"/>
      </w:numPr>
    </w:pPr>
  </w:style>
  <w:style w:type="paragraph" w:customStyle="1" w:styleId="Pargrafo1">
    <w:name w:val="Parágrafo 1"/>
    <w:basedOn w:val="Normal"/>
    <w:uiPriority w:val="99"/>
    <w:rsid w:val="00F01276"/>
    <w:pPr>
      <w:spacing w:after="240" w:line="360" w:lineRule="auto"/>
      <w:ind w:left="433" w:hanging="1"/>
      <w:jc w:val="both"/>
    </w:pPr>
    <w:rPr>
      <w:rFonts w:ascii="Arial" w:hAnsi="Arial"/>
      <w:sz w:val="24"/>
    </w:rPr>
  </w:style>
  <w:style w:type="paragraph" w:customStyle="1" w:styleId="TabelaTexto">
    <w:name w:val="Tabela (Texto)"/>
    <w:basedOn w:val="Normal"/>
    <w:uiPriority w:val="99"/>
    <w:rsid w:val="00B853C9"/>
    <w:pPr>
      <w:jc w:val="center"/>
    </w:pPr>
    <w:rPr>
      <w:rFonts w:ascii="Arial" w:hAnsi="Arial"/>
      <w:b/>
      <w:bCs/>
      <w:color w:val="FFFFFF"/>
      <w:sz w:val="20"/>
    </w:rPr>
  </w:style>
  <w:style w:type="paragraph" w:customStyle="1" w:styleId="Marcador1">
    <w:name w:val="Marcador 1"/>
    <w:basedOn w:val="Normal"/>
    <w:uiPriority w:val="99"/>
    <w:rsid w:val="00F01276"/>
    <w:pPr>
      <w:numPr>
        <w:numId w:val="4"/>
      </w:numPr>
      <w:spacing w:after="120" w:line="360" w:lineRule="auto"/>
      <w:jc w:val="both"/>
    </w:pPr>
    <w:rPr>
      <w:rFonts w:ascii="Arial" w:eastAsia="Times New Roman" w:hAnsi="Arial" w:cs="Gautami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B8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853C9"/>
    <w:rPr>
      <w:rFonts w:ascii="Tahoma" w:hAnsi="Tahoma" w:cs="Tahoma"/>
      <w:sz w:val="16"/>
      <w:szCs w:val="16"/>
    </w:rPr>
  </w:style>
  <w:style w:type="paragraph" w:customStyle="1" w:styleId="Marcador2">
    <w:name w:val="Marcador 2"/>
    <w:basedOn w:val="Normal"/>
    <w:uiPriority w:val="99"/>
    <w:rsid w:val="00F01276"/>
    <w:pPr>
      <w:numPr>
        <w:numId w:val="5"/>
      </w:numPr>
      <w:tabs>
        <w:tab w:val="left" w:pos="936"/>
      </w:tabs>
      <w:spacing w:after="120" w:line="360" w:lineRule="auto"/>
      <w:jc w:val="both"/>
    </w:pPr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99"/>
    <w:rsid w:val="00366A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01276"/>
    <w:rPr>
      <w:rFonts w:cs="Times New Roman"/>
    </w:rPr>
  </w:style>
  <w:style w:type="paragraph" w:styleId="Rodap">
    <w:name w:val="footer"/>
    <w:basedOn w:val="Normal"/>
    <w:link w:val="Rodap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F01276"/>
    <w:rPr>
      <w:rFonts w:cs="Times New Roman"/>
    </w:rPr>
  </w:style>
  <w:style w:type="character" w:styleId="Nmerodepgina">
    <w:name w:val="page number"/>
    <w:basedOn w:val="Fontepargpadro"/>
    <w:uiPriority w:val="99"/>
    <w:rsid w:val="00F01276"/>
    <w:rPr>
      <w:rFonts w:cs="Times New Roman"/>
    </w:rPr>
  </w:style>
  <w:style w:type="paragraph" w:customStyle="1" w:styleId="Pargrafo2">
    <w:name w:val="Parágrafo 2"/>
    <w:basedOn w:val="Normal"/>
    <w:uiPriority w:val="99"/>
    <w:rsid w:val="00F01276"/>
    <w:pPr>
      <w:spacing w:after="240" w:line="360" w:lineRule="auto"/>
      <w:ind w:left="578"/>
      <w:jc w:val="both"/>
    </w:pPr>
    <w:rPr>
      <w:rFonts w:ascii="Arial" w:hAnsi="Arial" w:cs="Arial"/>
      <w:sz w:val="24"/>
      <w:szCs w:val="24"/>
    </w:rPr>
  </w:style>
  <w:style w:type="paragraph" w:customStyle="1" w:styleId="Pargrafo3">
    <w:name w:val="Parágrafo 3"/>
    <w:basedOn w:val="Normal"/>
    <w:uiPriority w:val="99"/>
    <w:rsid w:val="00F01276"/>
    <w:pPr>
      <w:spacing w:after="240" w:line="360" w:lineRule="auto"/>
      <w:ind w:left="720"/>
      <w:jc w:val="both"/>
    </w:pPr>
    <w:rPr>
      <w:rFonts w:ascii="Arial" w:hAnsi="Arial" w:cs="Arial"/>
      <w:sz w:val="24"/>
      <w:szCs w:val="24"/>
    </w:rPr>
  </w:style>
  <w:style w:type="paragraph" w:customStyle="1" w:styleId="WW-Ttulo">
    <w:name w:val="WW-Título"/>
    <w:basedOn w:val="Normal"/>
    <w:next w:val="Subttulo"/>
    <w:uiPriority w:val="99"/>
    <w:rsid w:val="001D3896"/>
    <w:pPr>
      <w:suppressAutoHyphens/>
      <w:spacing w:after="0" w:line="240" w:lineRule="auto"/>
      <w:jc w:val="center"/>
    </w:pPr>
    <w:rPr>
      <w:rFonts w:ascii="Garamond" w:hAnsi="Garamond"/>
      <w:b/>
      <w:sz w:val="26"/>
      <w:szCs w:val="20"/>
    </w:rPr>
  </w:style>
  <w:style w:type="paragraph" w:styleId="Subttulo">
    <w:name w:val="Subtitle"/>
    <w:basedOn w:val="Normal"/>
    <w:next w:val="Normal"/>
    <w:link w:val="SubttuloChar"/>
    <w:qFormat/>
    <w:locked/>
    <w:rsid w:val="001D389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1D3896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B149F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Recuodecorpodetexto">
    <w:name w:val="Body Text Indent"/>
    <w:basedOn w:val="Normal"/>
    <w:link w:val="RecuodecorpodetextoChar"/>
    <w:rsid w:val="00B149F2"/>
    <w:pPr>
      <w:spacing w:after="0" w:line="240" w:lineRule="auto"/>
      <w:ind w:firstLine="2694"/>
      <w:jc w:val="both"/>
    </w:pPr>
    <w:rPr>
      <w:rFonts w:ascii="Courier New" w:eastAsia="Times New Roman" w:hAnsi="Courier New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149F2"/>
    <w:rPr>
      <w:rFonts w:ascii="Courier New" w:eastAsia="Times New Roman" w:hAnsi="Courier New"/>
      <w:sz w:val="24"/>
    </w:rPr>
  </w:style>
  <w:style w:type="paragraph" w:styleId="Recuodecorpodetexto2">
    <w:name w:val="Body Text Indent 2"/>
    <w:basedOn w:val="Normal"/>
    <w:link w:val="Recuodecorpodetexto2Char"/>
    <w:rsid w:val="00B149F2"/>
    <w:pPr>
      <w:spacing w:after="0" w:line="240" w:lineRule="auto"/>
      <w:ind w:firstLine="2694"/>
    </w:pPr>
    <w:rPr>
      <w:rFonts w:ascii="Courier New" w:eastAsia="Times New Roman" w:hAnsi="Courier New"/>
      <w:b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B149F2"/>
    <w:rPr>
      <w:rFonts w:ascii="Courier New" w:eastAsia="Times New Roman" w:hAnsi="Courier New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2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51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Código: MAP-TJAC-001</vt:lpstr>
    </vt:vector>
  </TitlesOfParts>
  <Company>Hewlett-Packard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Código: MAP-TJAC-001</dc:title>
  <dc:creator>Guilherme Sampaio</dc:creator>
  <cp:lastModifiedBy>rob</cp:lastModifiedBy>
  <cp:revision>16</cp:revision>
  <cp:lastPrinted>2012-03-21T23:14:00Z</cp:lastPrinted>
  <dcterms:created xsi:type="dcterms:W3CDTF">2012-03-30T13:38:00Z</dcterms:created>
  <dcterms:modified xsi:type="dcterms:W3CDTF">2013-02-20T14:08:00Z</dcterms:modified>
</cp:coreProperties>
</file>